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FA" w:rsidRPr="0056192B" w:rsidRDefault="00A210FA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</w:rPr>
      </w:pPr>
      <w:r w:rsidRPr="0056192B">
        <w:rPr>
          <w:rFonts w:ascii="Calibri" w:hAnsi="Calibri"/>
          <w:b/>
          <w:color w:val="auto"/>
          <w:sz w:val="48"/>
        </w:rPr>
        <w:t>ALASKA STATE MUSEUMS</w:t>
      </w:r>
    </w:p>
    <w:p w:rsidR="00A210FA" w:rsidRPr="0056192B" w:rsidRDefault="00A210FA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  <w:sz w:val="36"/>
        </w:rPr>
      </w:pPr>
      <w:r w:rsidRPr="0056192B">
        <w:rPr>
          <w:rFonts w:ascii="Calibri" w:hAnsi="Calibri"/>
          <w:b/>
          <w:color w:val="auto"/>
          <w:sz w:val="96"/>
          <w:szCs w:val="96"/>
        </w:rPr>
        <w:t>GRANT-IN-AID</w:t>
      </w:r>
    </w:p>
    <w:p w:rsidR="00A210FA" w:rsidRDefault="00CD16B7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1F497D"/>
          <w:sz w:val="36"/>
        </w:rPr>
      </w:pPr>
      <w:r>
        <w:rPr>
          <w:rFonts w:ascii="Calibri" w:hAnsi="Calibri"/>
          <w:b/>
          <w:color w:val="1F497D"/>
          <w:sz w:val="36"/>
        </w:rPr>
        <w:t>ACCOUNTING REPORT</w:t>
      </w:r>
    </w:p>
    <w:p w:rsidR="00535EE9" w:rsidRPr="0056192B" w:rsidRDefault="00A210FA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</w:rPr>
      </w:pPr>
      <w:r w:rsidRPr="0056192B">
        <w:rPr>
          <w:rFonts w:ascii="Calibri" w:hAnsi="Calibri"/>
          <w:b/>
          <w:color w:val="auto"/>
        </w:rPr>
        <w:t>ALASKA STATE MUSEUMS</w:t>
      </w:r>
    </w:p>
    <w:p w:rsidR="00A210FA" w:rsidRPr="0056192B" w:rsidRDefault="00440E91" w:rsidP="00325BCE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PO Box 110571</w:t>
      </w:r>
      <w:r w:rsidR="00325BCE">
        <w:rPr>
          <w:rFonts w:ascii="Calibri" w:hAnsi="Calibri"/>
          <w:b/>
          <w:color w:val="auto"/>
        </w:rPr>
        <w:t>,</w:t>
      </w:r>
      <w:r>
        <w:rPr>
          <w:rFonts w:ascii="Calibri" w:hAnsi="Calibri"/>
          <w:b/>
          <w:color w:val="auto"/>
        </w:rPr>
        <w:t xml:space="preserve"> JUNEAU, AK  9981</w:t>
      </w:r>
      <w:r w:rsidR="00A210FA" w:rsidRPr="0056192B">
        <w:rPr>
          <w:rFonts w:ascii="Calibri" w:hAnsi="Calibri"/>
          <w:b/>
          <w:color w:val="auto"/>
        </w:rPr>
        <w:t>1</w:t>
      </w:r>
    </w:p>
    <w:p w:rsidR="00A210FA" w:rsidRPr="0056192B" w:rsidRDefault="00A210FA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</w:rPr>
      </w:pPr>
      <w:r w:rsidRPr="0056192B">
        <w:rPr>
          <w:rFonts w:ascii="Calibri" w:hAnsi="Calibri"/>
          <w:b/>
          <w:color w:val="auto"/>
        </w:rPr>
        <w:t>PHONE (907) 465-</w:t>
      </w:r>
      <w:r w:rsidR="00CB52BC" w:rsidRPr="0056192B">
        <w:rPr>
          <w:rFonts w:ascii="Calibri" w:hAnsi="Calibri"/>
          <w:b/>
          <w:color w:val="auto"/>
        </w:rPr>
        <w:t>48</w:t>
      </w:r>
      <w:r w:rsidR="00BA338B">
        <w:rPr>
          <w:rFonts w:ascii="Calibri" w:hAnsi="Calibri"/>
          <w:b/>
          <w:color w:val="auto"/>
        </w:rPr>
        <w:t>0</w:t>
      </w:r>
      <w:r w:rsidR="00CB52BC" w:rsidRPr="0056192B">
        <w:rPr>
          <w:rFonts w:ascii="Calibri" w:hAnsi="Calibri"/>
          <w:b/>
          <w:color w:val="auto"/>
        </w:rPr>
        <w:t>6</w:t>
      </w:r>
      <w:r w:rsidR="0080620F">
        <w:rPr>
          <w:rFonts w:ascii="Calibri" w:hAnsi="Calibri"/>
          <w:b/>
          <w:color w:val="auto"/>
        </w:rPr>
        <w:t xml:space="preserve"> | </w:t>
      </w:r>
      <w:proofErr w:type="gramStart"/>
      <w:r w:rsidR="0080620F">
        <w:rPr>
          <w:rFonts w:ascii="Calibri" w:hAnsi="Calibri"/>
          <w:b/>
          <w:color w:val="auto"/>
        </w:rPr>
        <w:t>FA</w:t>
      </w:r>
      <w:r w:rsidRPr="0056192B">
        <w:rPr>
          <w:rFonts w:ascii="Calibri" w:hAnsi="Calibri"/>
          <w:b/>
          <w:color w:val="auto"/>
        </w:rPr>
        <w:t>X  (</w:t>
      </w:r>
      <w:proofErr w:type="gramEnd"/>
      <w:r w:rsidRPr="0056192B">
        <w:rPr>
          <w:rFonts w:ascii="Calibri" w:hAnsi="Calibri"/>
          <w:b/>
          <w:color w:val="auto"/>
        </w:rPr>
        <w:t>907) 465-</w:t>
      </w:r>
      <w:r w:rsidR="00440E91">
        <w:rPr>
          <w:rFonts w:ascii="Calibri" w:hAnsi="Calibri"/>
          <w:b/>
          <w:color w:val="auto"/>
        </w:rPr>
        <w:t>2151</w:t>
      </w:r>
    </w:p>
    <w:p w:rsidR="00A210FA" w:rsidRPr="0056192B" w:rsidRDefault="00BA338B" w:rsidP="00CE02B7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anjuli.grantham</w:t>
      </w:r>
      <w:r w:rsidR="00A210FA" w:rsidRPr="0056192B">
        <w:rPr>
          <w:rFonts w:ascii="Calibri" w:hAnsi="Calibri"/>
          <w:b/>
          <w:color w:val="auto"/>
        </w:rPr>
        <w:t>@</w:t>
      </w:r>
      <w:r w:rsidR="006B1F27" w:rsidRPr="0056192B">
        <w:rPr>
          <w:rFonts w:ascii="Calibri" w:hAnsi="Calibri"/>
          <w:b/>
          <w:color w:val="auto"/>
        </w:rPr>
        <w:t>alaska.gov</w:t>
      </w:r>
    </w:p>
    <w:p w:rsidR="00905BC8" w:rsidRPr="00905BC8" w:rsidRDefault="00A210FA" w:rsidP="00905BC8">
      <w:pPr>
        <w:pStyle w:val="BodyText1"/>
        <w:tabs>
          <w:tab w:val="clear" w:pos="5040"/>
        </w:tabs>
        <w:ind w:right="36"/>
        <w:jc w:val="center"/>
        <w:rPr>
          <w:rFonts w:ascii="Calibri" w:hAnsi="Calibri"/>
          <w:color w:val="0000FF"/>
          <w:u w:val="single"/>
        </w:rPr>
      </w:pPr>
      <w:r w:rsidRPr="0056192B">
        <w:rPr>
          <w:rFonts w:ascii="Calibri" w:hAnsi="Calibri"/>
          <w:b/>
          <w:color w:val="auto"/>
        </w:rPr>
        <w:t>Thi</w:t>
      </w:r>
      <w:r w:rsidR="00754BC4">
        <w:rPr>
          <w:rFonts w:ascii="Calibri" w:hAnsi="Calibri"/>
          <w:b/>
          <w:color w:val="auto"/>
        </w:rPr>
        <w:t xml:space="preserve">s application form is available </w:t>
      </w:r>
      <w:r w:rsidRPr="0056192B">
        <w:rPr>
          <w:rFonts w:ascii="Calibri" w:hAnsi="Calibri"/>
          <w:b/>
          <w:color w:val="auto"/>
        </w:rPr>
        <w:t>online at</w:t>
      </w:r>
      <w:r w:rsidR="00CE02B7">
        <w:rPr>
          <w:rFonts w:ascii="Calibri" w:hAnsi="Calibri"/>
          <w:b/>
          <w:color w:val="auto"/>
        </w:rPr>
        <w:t xml:space="preserve"> </w:t>
      </w:r>
      <w:hyperlink r:id="rId8" w:history="1">
        <w:r w:rsidRPr="0056192B">
          <w:rPr>
            <w:rStyle w:val="Hyperlink"/>
            <w:rFonts w:ascii="Calibri" w:hAnsi="Calibri"/>
          </w:rPr>
          <w:t>museums.</w:t>
        </w:r>
        <w:r w:rsidR="00440E91">
          <w:rPr>
            <w:rStyle w:val="Hyperlink"/>
            <w:rFonts w:ascii="Calibri" w:hAnsi="Calibri"/>
          </w:rPr>
          <w:t>alaska.gov</w:t>
        </w:r>
      </w:hyperlink>
    </w:p>
    <w:p w:rsidR="0059242A" w:rsidRPr="00905BC8" w:rsidRDefault="00905BC8" w:rsidP="00CE02B7">
      <w:pPr>
        <w:pStyle w:val="BodyText1"/>
        <w:tabs>
          <w:tab w:val="clear" w:pos="5040"/>
        </w:tabs>
        <w:ind w:right="36"/>
        <w:jc w:val="center"/>
        <w:rPr>
          <w:rFonts w:asciiTheme="minorHAnsi" w:hAnsiTheme="minorHAnsi" w:cstheme="minorHAnsi"/>
          <w:b/>
        </w:rPr>
      </w:pPr>
      <w:r w:rsidRPr="00905BC8">
        <w:rPr>
          <w:rFonts w:asciiTheme="minorHAnsi" w:hAnsiTheme="minorHAnsi" w:cstheme="minorHAnsi"/>
          <w:b/>
        </w:rPr>
        <w:t>Deadline: June 30, 2020</w:t>
      </w:r>
    </w:p>
    <w:p w:rsidR="00667FF1" w:rsidRPr="0059242A" w:rsidRDefault="00667FF1" w:rsidP="002361E9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spacing w:line="360" w:lineRule="auto"/>
        <w:ind w:right="43"/>
        <w:rPr>
          <w:rFonts w:ascii="Calibri" w:hAnsi="Calibri"/>
          <w:sz w:val="24"/>
          <w:szCs w:val="24"/>
        </w:rPr>
      </w:pPr>
      <w:r w:rsidRPr="0059242A">
        <w:rPr>
          <w:rFonts w:ascii="Calibri" w:hAnsi="Calibri"/>
          <w:sz w:val="24"/>
          <w:szCs w:val="24"/>
        </w:rPr>
        <w:t>Organization name:</w:t>
      </w:r>
      <w:r w:rsidRPr="0059242A">
        <w:rPr>
          <w:rFonts w:ascii="Calibri" w:hAnsi="Calibri"/>
          <w:sz w:val="24"/>
          <w:szCs w:val="24"/>
        </w:rPr>
        <w:tab/>
      </w:r>
      <w:r w:rsidR="00A34AD9" w:rsidRPr="0056192B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FEF" w:rsidRPr="0056192B">
        <w:rPr>
          <w:rFonts w:ascii="Calibri" w:hAnsi="Calibri"/>
          <w:sz w:val="24"/>
          <w:szCs w:val="24"/>
        </w:rPr>
        <w:instrText xml:space="preserve"> FORMTEXT </w:instrText>
      </w:r>
      <w:r w:rsidR="00A34AD9" w:rsidRPr="0056192B">
        <w:rPr>
          <w:rFonts w:ascii="Calibri" w:hAnsi="Calibri"/>
          <w:sz w:val="24"/>
          <w:szCs w:val="24"/>
        </w:rPr>
      </w:r>
      <w:r w:rsidR="00A34AD9" w:rsidRPr="0056192B">
        <w:rPr>
          <w:rFonts w:ascii="Calibri" w:hAnsi="Calibri"/>
          <w:sz w:val="24"/>
          <w:szCs w:val="24"/>
        </w:rPr>
        <w:fldChar w:fldCharType="separate"/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A34AD9" w:rsidRPr="0056192B">
        <w:rPr>
          <w:rFonts w:ascii="Calibri" w:hAnsi="Calibri"/>
          <w:sz w:val="24"/>
          <w:szCs w:val="24"/>
        </w:rPr>
        <w:fldChar w:fldCharType="end"/>
      </w:r>
      <w:r w:rsidRPr="0059242A">
        <w:rPr>
          <w:rFonts w:ascii="Calibri" w:hAnsi="Calibri"/>
          <w:sz w:val="24"/>
          <w:szCs w:val="24"/>
        </w:rPr>
        <w:tab/>
      </w:r>
    </w:p>
    <w:p w:rsidR="00667FF1" w:rsidRPr="0059242A" w:rsidRDefault="00667FF1" w:rsidP="002361E9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spacing w:line="360" w:lineRule="auto"/>
        <w:ind w:right="43"/>
        <w:rPr>
          <w:rFonts w:ascii="Calibri" w:hAnsi="Calibri"/>
          <w:sz w:val="24"/>
          <w:szCs w:val="24"/>
        </w:rPr>
      </w:pPr>
      <w:r w:rsidRPr="0059242A">
        <w:rPr>
          <w:rFonts w:ascii="Calibri" w:hAnsi="Calibri"/>
          <w:sz w:val="24"/>
          <w:szCs w:val="24"/>
        </w:rPr>
        <w:t>Project Director:</w:t>
      </w:r>
      <w:r w:rsidRPr="0059242A">
        <w:rPr>
          <w:rFonts w:ascii="Calibri" w:hAnsi="Calibri"/>
          <w:sz w:val="24"/>
          <w:szCs w:val="24"/>
        </w:rPr>
        <w:tab/>
      </w:r>
      <w:r w:rsidR="00A34AD9" w:rsidRPr="0056192B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FEF" w:rsidRPr="0056192B">
        <w:rPr>
          <w:rFonts w:ascii="Calibri" w:hAnsi="Calibri"/>
          <w:sz w:val="24"/>
          <w:szCs w:val="24"/>
        </w:rPr>
        <w:instrText xml:space="preserve"> FORMTEXT </w:instrText>
      </w:r>
      <w:r w:rsidR="00A34AD9" w:rsidRPr="0056192B">
        <w:rPr>
          <w:rFonts w:ascii="Calibri" w:hAnsi="Calibri"/>
          <w:sz w:val="24"/>
          <w:szCs w:val="24"/>
        </w:rPr>
      </w:r>
      <w:r w:rsidR="00A34AD9" w:rsidRPr="0056192B">
        <w:rPr>
          <w:rFonts w:ascii="Calibri" w:hAnsi="Calibri"/>
          <w:sz w:val="24"/>
          <w:szCs w:val="24"/>
        </w:rPr>
        <w:fldChar w:fldCharType="separate"/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A34AD9" w:rsidRPr="0056192B">
        <w:rPr>
          <w:rFonts w:ascii="Calibri" w:hAnsi="Calibri"/>
          <w:sz w:val="24"/>
          <w:szCs w:val="24"/>
        </w:rPr>
        <w:fldChar w:fldCharType="end"/>
      </w:r>
      <w:r w:rsidR="00972FEF">
        <w:rPr>
          <w:rFonts w:ascii="Calibri" w:hAnsi="Calibri"/>
          <w:sz w:val="24"/>
          <w:szCs w:val="24"/>
        </w:rPr>
        <w:t xml:space="preserve"> </w:t>
      </w:r>
      <w:r w:rsidR="00146003">
        <w:rPr>
          <w:rFonts w:ascii="Calibri" w:hAnsi="Calibri"/>
          <w:sz w:val="24"/>
          <w:szCs w:val="24"/>
        </w:rPr>
        <w:tab/>
      </w:r>
      <w:r w:rsidR="00972FEF">
        <w:rPr>
          <w:rFonts w:ascii="Calibri" w:hAnsi="Calibri"/>
          <w:sz w:val="24"/>
          <w:szCs w:val="24"/>
        </w:rPr>
        <w:t xml:space="preserve"> </w:t>
      </w:r>
      <w:r w:rsidRPr="0059242A">
        <w:rPr>
          <w:rFonts w:ascii="Calibri" w:hAnsi="Calibri"/>
          <w:sz w:val="24"/>
          <w:szCs w:val="24"/>
        </w:rPr>
        <w:t>Phone number:</w:t>
      </w:r>
      <w:r w:rsidR="00972FEF">
        <w:rPr>
          <w:rFonts w:ascii="Calibri" w:hAnsi="Calibri"/>
          <w:sz w:val="24"/>
          <w:szCs w:val="24"/>
        </w:rPr>
        <w:t xml:space="preserve"> </w:t>
      </w:r>
      <w:r w:rsidRPr="0059242A">
        <w:rPr>
          <w:rFonts w:ascii="Calibri" w:hAnsi="Calibri"/>
          <w:sz w:val="24"/>
          <w:szCs w:val="24"/>
        </w:rPr>
        <w:tab/>
      </w:r>
      <w:r w:rsidR="00A34AD9" w:rsidRPr="0056192B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FEF" w:rsidRPr="0056192B">
        <w:rPr>
          <w:rFonts w:ascii="Calibri" w:hAnsi="Calibri"/>
          <w:sz w:val="24"/>
          <w:szCs w:val="24"/>
        </w:rPr>
        <w:instrText xml:space="preserve"> FORMTEXT </w:instrText>
      </w:r>
      <w:r w:rsidR="00A34AD9" w:rsidRPr="0056192B">
        <w:rPr>
          <w:rFonts w:ascii="Calibri" w:hAnsi="Calibri"/>
          <w:sz w:val="24"/>
          <w:szCs w:val="24"/>
        </w:rPr>
      </w:r>
      <w:r w:rsidR="00A34AD9" w:rsidRPr="0056192B">
        <w:rPr>
          <w:rFonts w:ascii="Calibri" w:hAnsi="Calibri"/>
          <w:sz w:val="24"/>
          <w:szCs w:val="24"/>
        </w:rPr>
        <w:fldChar w:fldCharType="separate"/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A34AD9" w:rsidRPr="0056192B">
        <w:rPr>
          <w:rFonts w:ascii="Calibri" w:hAnsi="Calibri"/>
          <w:sz w:val="24"/>
          <w:szCs w:val="24"/>
        </w:rPr>
        <w:fldChar w:fldCharType="end"/>
      </w:r>
    </w:p>
    <w:p w:rsidR="00667FF1" w:rsidRDefault="0059242A" w:rsidP="002361E9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spacing w:line="360" w:lineRule="auto"/>
        <w:ind w:right="43"/>
        <w:rPr>
          <w:rFonts w:ascii="Calibri" w:hAnsi="Calibri"/>
          <w:sz w:val="24"/>
          <w:szCs w:val="24"/>
          <w:u w:val="single"/>
        </w:rPr>
      </w:pPr>
      <w:r w:rsidRPr="0059242A">
        <w:rPr>
          <w:rFonts w:ascii="Calibri" w:hAnsi="Calibri"/>
          <w:sz w:val="24"/>
          <w:szCs w:val="24"/>
        </w:rPr>
        <w:tab/>
        <w:t>Grant award amount:</w:t>
      </w:r>
      <w:r w:rsidRPr="0059242A">
        <w:rPr>
          <w:rFonts w:ascii="Calibri" w:hAnsi="Calibri"/>
          <w:sz w:val="24"/>
          <w:szCs w:val="24"/>
        </w:rPr>
        <w:tab/>
      </w:r>
      <w:r w:rsidR="00A34AD9" w:rsidRPr="0056192B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FEF" w:rsidRPr="0056192B">
        <w:rPr>
          <w:rFonts w:ascii="Calibri" w:hAnsi="Calibri"/>
          <w:sz w:val="24"/>
          <w:szCs w:val="24"/>
        </w:rPr>
        <w:instrText xml:space="preserve"> FORMTEXT </w:instrText>
      </w:r>
      <w:r w:rsidR="00A34AD9" w:rsidRPr="0056192B">
        <w:rPr>
          <w:rFonts w:ascii="Calibri" w:hAnsi="Calibri"/>
          <w:sz w:val="24"/>
          <w:szCs w:val="24"/>
        </w:rPr>
      </w:r>
      <w:r w:rsidR="00A34AD9" w:rsidRPr="0056192B">
        <w:rPr>
          <w:rFonts w:ascii="Calibri" w:hAnsi="Calibri"/>
          <w:sz w:val="24"/>
          <w:szCs w:val="24"/>
        </w:rPr>
        <w:fldChar w:fldCharType="separate"/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A34AD9" w:rsidRPr="0056192B">
        <w:rPr>
          <w:rFonts w:ascii="Calibri" w:hAnsi="Calibri"/>
          <w:sz w:val="24"/>
          <w:szCs w:val="24"/>
        </w:rPr>
        <w:fldChar w:fldCharType="end"/>
      </w:r>
      <w:r w:rsidR="00972FEF">
        <w:rPr>
          <w:rFonts w:ascii="Calibri" w:hAnsi="Calibri"/>
          <w:sz w:val="24"/>
          <w:szCs w:val="24"/>
        </w:rPr>
        <w:t xml:space="preserve">  </w:t>
      </w:r>
      <w:r w:rsidR="00146003">
        <w:rPr>
          <w:rFonts w:ascii="Calibri" w:hAnsi="Calibri"/>
          <w:sz w:val="24"/>
          <w:szCs w:val="24"/>
        </w:rPr>
        <w:tab/>
      </w:r>
      <w:r w:rsidRPr="0059242A">
        <w:rPr>
          <w:rFonts w:ascii="Calibri" w:hAnsi="Calibri"/>
          <w:sz w:val="24"/>
          <w:szCs w:val="24"/>
        </w:rPr>
        <w:t>Amount expended:</w:t>
      </w:r>
      <w:r w:rsidRPr="0059242A">
        <w:rPr>
          <w:rFonts w:ascii="Calibri" w:hAnsi="Calibri"/>
          <w:sz w:val="24"/>
          <w:szCs w:val="24"/>
        </w:rPr>
        <w:tab/>
      </w:r>
      <w:r w:rsidR="00A34AD9" w:rsidRPr="0056192B"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2FEF" w:rsidRPr="0056192B">
        <w:rPr>
          <w:rFonts w:ascii="Calibri" w:hAnsi="Calibri"/>
          <w:sz w:val="24"/>
          <w:szCs w:val="24"/>
        </w:rPr>
        <w:instrText xml:space="preserve"> FORMTEXT </w:instrText>
      </w:r>
      <w:r w:rsidR="00A34AD9" w:rsidRPr="0056192B">
        <w:rPr>
          <w:rFonts w:ascii="Calibri" w:hAnsi="Calibri"/>
          <w:sz w:val="24"/>
          <w:szCs w:val="24"/>
        </w:rPr>
      </w:r>
      <w:r w:rsidR="00A34AD9" w:rsidRPr="0056192B">
        <w:rPr>
          <w:rFonts w:ascii="Calibri" w:hAnsi="Calibri"/>
          <w:sz w:val="24"/>
          <w:szCs w:val="24"/>
        </w:rPr>
        <w:fldChar w:fldCharType="separate"/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972FEF" w:rsidRPr="0056192B">
        <w:rPr>
          <w:noProof/>
          <w:sz w:val="24"/>
          <w:szCs w:val="24"/>
        </w:rPr>
        <w:t> </w:t>
      </w:r>
      <w:r w:rsidR="00A34AD9" w:rsidRPr="0056192B">
        <w:rPr>
          <w:rFonts w:ascii="Calibri" w:hAnsi="Calibri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26"/>
      </w:tblGrid>
      <w:tr w:rsidR="0059242A" w:rsidTr="00146003">
        <w:tc>
          <w:tcPr>
            <w:tcW w:w="9926" w:type="dxa"/>
          </w:tcPr>
          <w:p w:rsidR="00146003" w:rsidRDefault="00382958" w:rsidP="003F252B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spacing w:before="120" w:line="264" w:lineRule="auto"/>
              <w:ind w:right="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Please provide copies of </w:t>
            </w:r>
            <w:r w:rsidR="00146003" w:rsidRPr="00E57340">
              <w:rPr>
                <w:rFonts w:ascii="Calibri" w:hAnsi="Calibri"/>
                <w:sz w:val="24"/>
                <w:szCs w:val="24"/>
              </w:rPr>
              <w:t xml:space="preserve">publicity materials, newspaper clippings, </w:t>
            </w:r>
            <w:r w:rsidR="00146003">
              <w:rPr>
                <w:rFonts w:ascii="Calibri" w:hAnsi="Calibri"/>
                <w:sz w:val="24"/>
                <w:szCs w:val="24"/>
              </w:rPr>
              <w:t>and photos</w:t>
            </w:r>
            <w:r w:rsidR="00146003" w:rsidRPr="00E57340">
              <w:rPr>
                <w:rFonts w:ascii="Calibri" w:hAnsi="Calibri"/>
                <w:sz w:val="24"/>
                <w:szCs w:val="24"/>
              </w:rPr>
              <w:t xml:space="preserve"> that </w:t>
            </w:r>
            <w:r w:rsidR="00146003">
              <w:rPr>
                <w:rFonts w:ascii="Calibri" w:hAnsi="Calibri"/>
                <w:sz w:val="24"/>
                <w:szCs w:val="24"/>
              </w:rPr>
              <w:t>document</w:t>
            </w:r>
            <w:r>
              <w:rPr>
                <w:rFonts w:ascii="Calibri" w:hAnsi="Calibri"/>
                <w:sz w:val="24"/>
                <w:szCs w:val="24"/>
              </w:rPr>
              <w:t xml:space="preserve"> this project</w:t>
            </w:r>
            <w:r w:rsidR="00553A6A">
              <w:rPr>
                <w:rFonts w:ascii="Calibri" w:hAnsi="Calibri"/>
                <w:sz w:val="24"/>
                <w:szCs w:val="24"/>
              </w:rPr>
              <w:t xml:space="preserve">. These materials </w:t>
            </w:r>
            <w:r w:rsidR="00146003">
              <w:rPr>
                <w:rFonts w:ascii="Calibri" w:hAnsi="Calibri"/>
                <w:sz w:val="24"/>
                <w:szCs w:val="24"/>
              </w:rPr>
              <w:t xml:space="preserve">help ASM understand the success of your project and demonstrate the value of GIA. </w:t>
            </w:r>
            <w:bookmarkStart w:id="0" w:name="_GoBack"/>
            <w:bookmarkEnd w:id="0"/>
          </w:p>
          <w:p w:rsidR="00146003" w:rsidRPr="00E57340" w:rsidRDefault="00146003" w:rsidP="003F252B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spacing w:before="120" w:line="264" w:lineRule="auto"/>
              <w:ind w:right="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Describe</w:t>
            </w:r>
            <w:r w:rsidR="00394E9E" w:rsidRPr="00E57340">
              <w:rPr>
                <w:rFonts w:ascii="Calibri" w:hAnsi="Calibri"/>
                <w:sz w:val="24"/>
                <w:szCs w:val="24"/>
              </w:rPr>
              <w:t xml:space="preserve"> in narrative f</w:t>
            </w:r>
            <w:r w:rsidR="004C132C" w:rsidRPr="00E57340">
              <w:rPr>
                <w:rFonts w:ascii="Calibri" w:hAnsi="Calibri"/>
                <w:sz w:val="24"/>
                <w:szCs w:val="24"/>
              </w:rPr>
              <w:t>o</w:t>
            </w:r>
            <w:r w:rsidR="00394E9E" w:rsidRPr="00E57340">
              <w:rPr>
                <w:rFonts w:ascii="Calibri" w:hAnsi="Calibri"/>
                <w:sz w:val="24"/>
                <w:szCs w:val="24"/>
              </w:rPr>
              <w:t>r</w:t>
            </w:r>
            <w:r w:rsidR="004C132C" w:rsidRPr="00E57340">
              <w:rPr>
                <w:rFonts w:ascii="Calibri" w:hAnsi="Calibri"/>
                <w:sz w:val="24"/>
                <w:szCs w:val="24"/>
              </w:rPr>
              <w:t xml:space="preserve">m the activities involved in carrying out this project and how this grant improved </w:t>
            </w:r>
            <w:r w:rsidR="00394E9E" w:rsidRPr="00E57340">
              <w:rPr>
                <w:rFonts w:ascii="Calibri" w:hAnsi="Calibri"/>
                <w:sz w:val="24"/>
                <w:szCs w:val="24"/>
              </w:rPr>
              <w:t xml:space="preserve">the ability of your museum to serve your </w:t>
            </w:r>
            <w:r w:rsidR="004C132C" w:rsidRPr="00E57340">
              <w:rPr>
                <w:rFonts w:ascii="Calibri" w:hAnsi="Calibri"/>
                <w:sz w:val="24"/>
                <w:szCs w:val="24"/>
              </w:rPr>
              <w:t>community.  Use additional pages if necessary.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46003" w:rsidTr="00146003">
        <w:trPr>
          <w:trHeight w:val="7200"/>
        </w:trPr>
        <w:tc>
          <w:tcPr>
            <w:tcW w:w="9926" w:type="dxa"/>
          </w:tcPr>
          <w:p w:rsidR="00146003" w:rsidRPr="00E57340" w:rsidRDefault="00146003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spacing w:line="312" w:lineRule="auto"/>
              <w:ind w:right="43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044CA" w:rsidRDefault="003B49AF" w:rsidP="00F329FC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spacing w:after="120"/>
        <w:ind w:right="4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INSTRUCTIONS:  </w:t>
      </w:r>
      <w:r w:rsidR="00F329FC">
        <w:rPr>
          <w:rFonts w:ascii="Calibri" w:hAnsi="Calibri"/>
          <w:sz w:val="24"/>
          <w:szCs w:val="24"/>
        </w:rPr>
        <w:t xml:space="preserve">List expenditures of GIA funds.  </w:t>
      </w:r>
      <w:r w:rsidR="00146003">
        <w:rPr>
          <w:rFonts w:ascii="Calibri" w:hAnsi="Calibri"/>
          <w:sz w:val="24"/>
          <w:szCs w:val="24"/>
        </w:rPr>
        <w:t xml:space="preserve">Refer </w:t>
      </w:r>
      <w:r w:rsidR="00F329FC">
        <w:rPr>
          <w:rFonts w:ascii="Calibri" w:hAnsi="Calibri"/>
          <w:sz w:val="24"/>
          <w:szCs w:val="24"/>
        </w:rPr>
        <w:t>to the budget data in your origina</w:t>
      </w:r>
      <w:r w:rsidR="00146003">
        <w:rPr>
          <w:rFonts w:ascii="Calibri" w:hAnsi="Calibri"/>
          <w:sz w:val="24"/>
          <w:szCs w:val="24"/>
        </w:rPr>
        <w:t xml:space="preserve">l application.   Please itemize and provide receipts documenting these expenses. 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700"/>
        <w:gridCol w:w="1710"/>
        <w:gridCol w:w="270"/>
        <w:gridCol w:w="1710"/>
        <w:gridCol w:w="270"/>
        <w:gridCol w:w="3330"/>
      </w:tblGrid>
      <w:tr w:rsidR="006E3709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jc w:val="center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Grant-in-Aid funds originally budgeted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jc w:val="center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Actual expenditures of GIA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Description</w:t>
            </w:r>
          </w:p>
        </w:tc>
      </w:tr>
      <w:tr w:rsidR="006E3709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C4759" w:rsidRPr="00E57340" w:rsidRDefault="00146003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Salaries,</w:t>
            </w:r>
          </w:p>
          <w:p w:rsidR="000C4759" w:rsidRPr="00E57340" w:rsidRDefault="006E3709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wages, and benefits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2393D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FEF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FEF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2FEF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="00972FEF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E3709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3E89" w:rsidRPr="00E57340" w:rsidRDefault="00F93E89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0C4759" w:rsidRPr="00E57340" w:rsidRDefault="006E3709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Contractual services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FA0B26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0B26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="00FA0B26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E3709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3E89" w:rsidRPr="00E57340" w:rsidRDefault="00F93E89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0C4759" w:rsidRPr="00E57340" w:rsidRDefault="006E3709" w:rsidP="00146003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Supplies</w:t>
            </w:r>
            <w:r w:rsidR="00146003">
              <w:rPr>
                <w:rFonts w:ascii="Calibri" w:hAnsi="Calibri"/>
                <w:sz w:val="22"/>
                <w:szCs w:val="22"/>
              </w:rPr>
              <w:t xml:space="preserve"> and equipment (itemized)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E3709" w:rsidRPr="00E57340" w:rsidRDefault="006E370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D2195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905BC8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Indirect/ Admin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D2195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Travel / per diem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D2195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2"/>
                <w:szCs w:val="22"/>
              </w:rPr>
              <w:t>Other (itemized)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741C23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1C23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="00741C23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6D2195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57340">
              <w:rPr>
                <w:rFonts w:ascii="Calibri" w:hAnsi="Calibri"/>
                <w:b/>
                <w:sz w:val="22"/>
                <w:szCs w:val="22"/>
              </w:rPr>
              <w:t>Totals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A34AD9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4"/>
                <w:szCs w:val="24"/>
              </w:rPr>
            </w:pPr>
            <w:r w:rsidRPr="00E5734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2195" w:rsidRPr="00E5734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57340">
              <w:rPr>
                <w:rFonts w:ascii="Calibri" w:hAnsi="Calibri"/>
                <w:sz w:val="24"/>
                <w:szCs w:val="24"/>
              </w:rPr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="006D2195" w:rsidRPr="00E57340">
              <w:rPr>
                <w:noProof/>
                <w:sz w:val="24"/>
                <w:szCs w:val="24"/>
              </w:rPr>
              <w:t> </w:t>
            </w:r>
            <w:r w:rsidRPr="00E57340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</w:tr>
      <w:tr w:rsidR="006D2195" w:rsidRPr="008E20E9" w:rsidTr="0080620F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627"/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D2195" w:rsidRPr="00E57340" w:rsidRDefault="006D2195" w:rsidP="00E57340">
            <w:pPr>
              <w:tabs>
                <w:tab w:val="right" w:pos="2070"/>
                <w:tab w:val="left" w:pos="2250"/>
                <w:tab w:val="right" w:pos="5310"/>
                <w:tab w:val="left" w:pos="5490"/>
                <w:tab w:val="right" w:pos="7200"/>
                <w:tab w:val="left" w:pos="7380"/>
                <w:tab w:val="right" w:pos="9900"/>
              </w:tabs>
              <w:ind w:right="4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3E89" w:rsidRDefault="00F93E89" w:rsidP="00F93E89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ind w:right="43"/>
        <w:jc w:val="center"/>
        <w:rPr>
          <w:rFonts w:ascii="Calibri" w:hAnsi="Calibri"/>
          <w:sz w:val="22"/>
          <w:szCs w:val="22"/>
        </w:rPr>
      </w:pPr>
    </w:p>
    <w:p w:rsidR="00905BC8" w:rsidRPr="008E20E9" w:rsidRDefault="00C044CA" w:rsidP="00382958">
      <w:pPr>
        <w:tabs>
          <w:tab w:val="right" w:pos="2070"/>
          <w:tab w:val="left" w:pos="2250"/>
          <w:tab w:val="right" w:pos="5310"/>
          <w:tab w:val="left" w:pos="5490"/>
          <w:tab w:val="right" w:pos="7200"/>
          <w:tab w:val="left" w:pos="7380"/>
          <w:tab w:val="right" w:pos="9900"/>
        </w:tabs>
        <w:ind w:right="4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provide copies of all receipts and/</w:t>
      </w:r>
      <w:r w:rsidR="00382958">
        <w:rPr>
          <w:rFonts w:ascii="Calibri" w:hAnsi="Calibri"/>
          <w:sz w:val="22"/>
          <w:szCs w:val="22"/>
        </w:rPr>
        <w:t xml:space="preserve">or invoices paid with GIA funds, with the exception of admin/ in-direct expenses. </w:t>
      </w:r>
      <w:r w:rsidR="00905BC8">
        <w:rPr>
          <w:rFonts w:ascii="Calibri" w:hAnsi="Calibri"/>
          <w:sz w:val="22"/>
          <w:szCs w:val="22"/>
        </w:rPr>
        <w:t xml:space="preserve">Remember to attach photographs, news clippings, and other materials that demonstrate the successful completion of your project. </w:t>
      </w:r>
    </w:p>
    <w:sectPr w:rsidR="00905BC8" w:rsidRPr="008E20E9" w:rsidSect="007D3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720" w:right="1152" w:bottom="540" w:left="1152" w:header="720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1A" w:rsidRDefault="00490E1A">
      <w:r>
        <w:separator/>
      </w:r>
    </w:p>
  </w:endnote>
  <w:endnote w:type="continuationSeparator" w:id="0">
    <w:p w:rsidR="00490E1A" w:rsidRDefault="004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95" w:rsidRDefault="00A34A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1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2195" w:rsidRDefault="006D2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95" w:rsidRDefault="006D2195">
    <w:pPr>
      <w:pStyle w:val="Footer"/>
      <w:framePr w:wrap="around" w:vAnchor="text" w:hAnchor="margin" w:xAlign="right" w:y="1"/>
      <w:rPr>
        <w:rStyle w:val="PageNumber"/>
      </w:rPr>
    </w:pPr>
  </w:p>
  <w:p w:rsidR="006D2195" w:rsidRDefault="006D2195" w:rsidP="00610C0D">
    <w:pPr>
      <w:pStyle w:val="Footer"/>
      <w:jc w:val="center"/>
    </w:pPr>
    <w:r>
      <w:t xml:space="preserve">- </w:t>
    </w:r>
    <w:r w:rsidR="00A34AD9">
      <w:fldChar w:fldCharType="begin"/>
    </w:r>
    <w:r w:rsidR="00A34AD9">
      <w:instrText xml:space="preserve"> PAGE   \* MERGEFORMAT </w:instrText>
    </w:r>
    <w:r w:rsidR="00A34AD9">
      <w:fldChar w:fldCharType="separate"/>
    </w:r>
    <w:r w:rsidR="00553A6A">
      <w:rPr>
        <w:noProof/>
      </w:rPr>
      <w:t>2</w:t>
    </w:r>
    <w:r w:rsidR="00A34AD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1A" w:rsidRDefault="00490E1A">
      <w:r>
        <w:separator/>
      </w:r>
    </w:p>
  </w:footnote>
  <w:footnote w:type="continuationSeparator" w:id="0">
    <w:p w:rsidR="00490E1A" w:rsidRDefault="0049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95" w:rsidRDefault="00A34AD9">
    <w:pPr>
      <w:pStyle w:val="Header"/>
    </w:pPr>
    <w:r>
      <w:rPr>
        <w:rStyle w:val="PageNumber"/>
      </w:rPr>
      <w:fldChar w:fldCharType="begin"/>
    </w:r>
    <w:r w:rsidR="006D219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2195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95" w:rsidRDefault="006D2195">
    <w:pPr>
      <w:pStyle w:val="Header"/>
      <w:rPr>
        <w:rFonts w:ascii="Calibri" w:hAnsi="Calibri"/>
      </w:rPr>
    </w:pPr>
    <w:r>
      <w:rPr>
        <w:rFonts w:ascii="Calibri" w:hAnsi="Calibri"/>
      </w:rPr>
      <w:t>Grant-in-Aid accounting report</w:t>
    </w:r>
  </w:p>
  <w:p w:rsidR="006D2195" w:rsidRDefault="006D2195">
    <w:pPr>
      <w:pStyle w:val="Header"/>
      <w:rPr>
        <w:rFonts w:ascii="Calibri" w:hAnsi="Calibri"/>
      </w:rPr>
    </w:pPr>
  </w:p>
  <w:p w:rsidR="006D2195" w:rsidRPr="001817AE" w:rsidRDefault="006D2195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80" w:rsidRDefault="00325BCE" w:rsidP="00325BCE">
    <w:pPr>
      <w:pStyle w:val="Header"/>
      <w:ind w:firstLine="28"/>
      <w:jc w:val="center"/>
    </w:pPr>
    <w:r>
      <w:rPr>
        <w:noProof/>
      </w:rPr>
      <w:drawing>
        <wp:inline distT="0" distB="0" distL="0" distR="0" wp14:anchorId="7572D8FD" wp14:editId="51FB64F5">
          <wp:extent cx="1371600" cy="304800"/>
          <wp:effectExtent l="0" t="0" r="0" b="0"/>
          <wp:docPr id="1" name="Picture 1" descr="Alaska State Libraries, Archives, &amp; Museum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carney\AppData\Local\Microsoft\Windows\INetCache\Content.Word\bldg_text_red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5C"/>
    <w:multiLevelType w:val="hybridMultilevel"/>
    <w:tmpl w:val="C16010FC"/>
    <w:lvl w:ilvl="0" w:tplc="F42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77F29"/>
    <w:multiLevelType w:val="hybridMultilevel"/>
    <w:tmpl w:val="2AC2B244"/>
    <w:lvl w:ilvl="0" w:tplc="B4E43A8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3DB1"/>
    <w:multiLevelType w:val="hybridMultilevel"/>
    <w:tmpl w:val="5F1E5DE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905D0"/>
    <w:multiLevelType w:val="hybridMultilevel"/>
    <w:tmpl w:val="9E54A416"/>
    <w:lvl w:ilvl="0" w:tplc="C5A6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A0264"/>
    <w:multiLevelType w:val="hybridMultilevel"/>
    <w:tmpl w:val="60062344"/>
    <w:lvl w:ilvl="0" w:tplc="F4285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615F"/>
    <w:multiLevelType w:val="hybridMultilevel"/>
    <w:tmpl w:val="76A40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93D18"/>
    <w:multiLevelType w:val="hybridMultilevel"/>
    <w:tmpl w:val="849E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3857"/>
    <w:multiLevelType w:val="hybridMultilevel"/>
    <w:tmpl w:val="13CE0FDC"/>
    <w:lvl w:ilvl="0" w:tplc="D1F6678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327E6"/>
    <w:multiLevelType w:val="hybridMultilevel"/>
    <w:tmpl w:val="52A2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0BB9"/>
    <w:multiLevelType w:val="hybridMultilevel"/>
    <w:tmpl w:val="9D5A0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1B78"/>
    <w:multiLevelType w:val="hybridMultilevel"/>
    <w:tmpl w:val="3394194E"/>
    <w:lvl w:ilvl="0" w:tplc="1DA0E86C">
      <w:start w:val="2"/>
      <w:numFmt w:val="upp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8518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7826EC"/>
    <w:multiLevelType w:val="hybridMultilevel"/>
    <w:tmpl w:val="F82C4FA0"/>
    <w:lvl w:ilvl="0" w:tplc="5EDE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0A58"/>
    <w:multiLevelType w:val="hybridMultilevel"/>
    <w:tmpl w:val="AA48038A"/>
    <w:lvl w:ilvl="0" w:tplc="8CE0E36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DB3345"/>
    <w:multiLevelType w:val="hybridMultilevel"/>
    <w:tmpl w:val="6922A594"/>
    <w:lvl w:ilvl="0" w:tplc="B4E43A8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2DF9"/>
    <w:multiLevelType w:val="hybridMultilevel"/>
    <w:tmpl w:val="55C03B78"/>
    <w:lvl w:ilvl="0" w:tplc="43406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12144"/>
    <w:multiLevelType w:val="hybridMultilevel"/>
    <w:tmpl w:val="0D26C0FE"/>
    <w:lvl w:ilvl="0" w:tplc="4CBAF6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F7C73"/>
    <w:multiLevelType w:val="hybridMultilevel"/>
    <w:tmpl w:val="347A8172"/>
    <w:lvl w:ilvl="0" w:tplc="C5A6F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025EE"/>
    <w:multiLevelType w:val="hybridMultilevel"/>
    <w:tmpl w:val="B1C4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8F7"/>
    <w:multiLevelType w:val="singleLevel"/>
    <w:tmpl w:val="4208B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 w15:restartNumberingAfterBreak="0">
    <w:nsid w:val="6BCE1238"/>
    <w:multiLevelType w:val="hybridMultilevel"/>
    <w:tmpl w:val="378EB38C"/>
    <w:lvl w:ilvl="0" w:tplc="E2927E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B1955"/>
    <w:multiLevelType w:val="hybridMultilevel"/>
    <w:tmpl w:val="16588AB6"/>
    <w:lvl w:ilvl="0" w:tplc="C6761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7C52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8"/>
  </w:num>
  <w:num w:numId="5">
    <w:abstractNumId w:val="14"/>
  </w:num>
  <w:num w:numId="6">
    <w:abstractNumId w:val="3"/>
  </w:num>
  <w:num w:numId="7">
    <w:abstractNumId w:val="21"/>
  </w:num>
  <w:num w:numId="8">
    <w:abstractNumId w:val="11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7"/>
  </w:num>
  <w:num w:numId="15">
    <w:abstractNumId w:val="22"/>
  </w:num>
  <w:num w:numId="16">
    <w:abstractNumId w:val="10"/>
  </w:num>
  <w:num w:numId="17">
    <w:abstractNumId w:val="16"/>
  </w:num>
  <w:num w:numId="18">
    <w:abstractNumId w:val="18"/>
  </w:num>
  <w:num w:numId="19">
    <w:abstractNumId w:val="4"/>
  </w:num>
  <w:num w:numId="20">
    <w:abstractNumId w:val="17"/>
  </w:num>
  <w:num w:numId="21">
    <w:abstractNumId w:val="0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BC"/>
    <w:rsid w:val="00002EAC"/>
    <w:rsid w:val="000102AB"/>
    <w:rsid w:val="000162E3"/>
    <w:rsid w:val="00017B14"/>
    <w:rsid w:val="00020C14"/>
    <w:rsid w:val="000223F7"/>
    <w:rsid w:val="000306D1"/>
    <w:rsid w:val="00035AFE"/>
    <w:rsid w:val="00045054"/>
    <w:rsid w:val="00051FFD"/>
    <w:rsid w:val="0005261C"/>
    <w:rsid w:val="00052C93"/>
    <w:rsid w:val="00054517"/>
    <w:rsid w:val="00077D7A"/>
    <w:rsid w:val="000967A8"/>
    <w:rsid w:val="000A2501"/>
    <w:rsid w:val="000B3E5A"/>
    <w:rsid w:val="000B4E6A"/>
    <w:rsid w:val="000B6858"/>
    <w:rsid w:val="000B7F30"/>
    <w:rsid w:val="000C429E"/>
    <w:rsid w:val="000C4759"/>
    <w:rsid w:val="000F6209"/>
    <w:rsid w:val="00105130"/>
    <w:rsid w:val="0011046A"/>
    <w:rsid w:val="00146003"/>
    <w:rsid w:val="00151D6A"/>
    <w:rsid w:val="00153D4F"/>
    <w:rsid w:val="001616E7"/>
    <w:rsid w:val="001817AE"/>
    <w:rsid w:val="00182AB0"/>
    <w:rsid w:val="00195172"/>
    <w:rsid w:val="00195234"/>
    <w:rsid w:val="001A0792"/>
    <w:rsid w:val="001A6BD9"/>
    <w:rsid w:val="001B3229"/>
    <w:rsid w:val="001B34A2"/>
    <w:rsid w:val="001B58DE"/>
    <w:rsid w:val="001C6C21"/>
    <w:rsid w:val="001F3BFB"/>
    <w:rsid w:val="001F6FAF"/>
    <w:rsid w:val="00206B94"/>
    <w:rsid w:val="0021797C"/>
    <w:rsid w:val="0023041A"/>
    <w:rsid w:val="00234A2B"/>
    <w:rsid w:val="002361E9"/>
    <w:rsid w:val="00236EE0"/>
    <w:rsid w:val="002401D3"/>
    <w:rsid w:val="00250DCE"/>
    <w:rsid w:val="00294E58"/>
    <w:rsid w:val="002A5925"/>
    <w:rsid w:val="002C6021"/>
    <w:rsid w:val="002F6C8B"/>
    <w:rsid w:val="00301952"/>
    <w:rsid w:val="00305224"/>
    <w:rsid w:val="00325BCE"/>
    <w:rsid w:val="003477E7"/>
    <w:rsid w:val="0035002A"/>
    <w:rsid w:val="003561B7"/>
    <w:rsid w:val="0035742A"/>
    <w:rsid w:val="00362A33"/>
    <w:rsid w:val="003642FA"/>
    <w:rsid w:val="003670DF"/>
    <w:rsid w:val="00382958"/>
    <w:rsid w:val="003837B2"/>
    <w:rsid w:val="00394E9E"/>
    <w:rsid w:val="003A5731"/>
    <w:rsid w:val="003B49AF"/>
    <w:rsid w:val="003D3C54"/>
    <w:rsid w:val="003E2922"/>
    <w:rsid w:val="003E6F56"/>
    <w:rsid w:val="003F252B"/>
    <w:rsid w:val="004115FD"/>
    <w:rsid w:val="00414772"/>
    <w:rsid w:val="00427942"/>
    <w:rsid w:val="00440E91"/>
    <w:rsid w:val="00465E73"/>
    <w:rsid w:val="00477CF6"/>
    <w:rsid w:val="00480EDF"/>
    <w:rsid w:val="00482DA3"/>
    <w:rsid w:val="00490E1A"/>
    <w:rsid w:val="004A7BF8"/>
    <w:rsid w:val="004B0430"/>
    <w:rsid w:val="004B2B99"/>
    <w:rsid w:val="004C132C"/>
    <w:rsid w:val="00516156"/>
    <w:rsid w:val="00523111"/>
    <w:rsid w:val="005259C5"/>
    <w:rsid w:val="00535EE9"/>
    <w:rsid w:val="00547C1E"/>
    <w:rsid w:val="0055309F"/>
    <w:rsid w:val="00553A6A"/>
    <w:rsid w:val="0056101B"/>
    <w:rsid w:val="0056192B"/>
    <w:rsid w:val="005655CF"/>
    <w:rsid w:val="00577FD8"/>
    <w:rsid w:val="00581B8E"/>
    <w:rsid w:val="0059242A"/>
    <w:rsid w:val="005937CA"/>
    <w:rsid w:val="00595DB5"/>
    <w:rsid w:val="005A2B7C"/>
    <w:rsid w:val="005B02A6"/>
    <w:rsid w:val="005B07AE"/>
    <w:rsid w:val="005F2DD0"/>
    <w:rsid w:val="005F3EA8"/>
    <w:rsid w:val="00610C0D"/>
    <w:rsid w:val="00612CD4"/>
    <w:rsid w:val="006160FF"/>
    <w:rsid w:val="006251AD"/>
    <w:rsid w:val="006326C9"/>
    <w:rsid w:val="00633699"/>
    <w:rsid w:val="006419BD"/>
    <w:rsid w:val="00651D13"/>
    <w:rsid w:val="00652E2B"/>
    <w:rsid w:val="00667FF1"/>
    <w:rsid w:val="00671314"/>
    <w:rsid w:val="00674B19"/>
    <w:rsid w:val="00674D18"/>
    <w:rsid w:val="006832AF"/>
    <w:rsid w:val="006A0B87"/>
    <w:rsid w:val="006B1F27"/>
    <w:rsid w:val="006B5C03"/>
    <w:rsid w:val="006C3FB6"/>
    <w:rsid w:val="006D0EB5"/>
    <w:rsid w:val="006D2195"/>
    <w:rsid w:val="006E3709"/>
    <w:rsid w:val="006F7237"/>
    <w:rsid w:val="007044D3"/>
    <w:rsid w:val="00724E9F"/>
    <w:rsid w:val="00726213"/>
    <w:rsid w:val="00741C23"/>
    <w:rsid w:val="00747218"/>
    <w:rsid w:val="00754BC4"/>
    <w:rsid w:val="007627BF"/>
    <w:rsid w:val="007748AE"/>
    <w:rsid w:val="00785C6D"/>
    <w:rsid w:val="00787C30"/>
    <w:rsid w:val="007B5545"/>
    <w:rsid w:val="007C4A43"/>
    <w:rsid w:val="007C5315"/>
    <w:rsid w:val="007D391A"/>
    <w:rsid w:val="007D3F59"/>
    <w:rsid w:val="007E282E"/>
    <w:rsid w:val="007F4AE7"/>
    <w:rsid w:val="007F6D15"/>
    <w:rsid w:val="0080620F"/>
    <w:rsid w:val="00807C62"/>
    <w:rsid w:val="0081320A"/>
    <w:rsid w:val="00834A40"/>
    <w:rsid w:val="00840FFE"/>
    <w:rsid w:val="00846FFF"/>
    <w:rsid w:val="008566B7"/>
    <w:rsid w:val="00891703"/>
    <w:rsid w:val="008939A7"/>
    <w:rsid w:val="008A4E79"/>
    <w:rsid w:val="008A5C84"/>
    <w:rsid w:val="008A7478"/>
    <w:rsid w:val="008B074C"/>
    <w:rsid w:val="008B5421"/>
    <w:rsid w:val="008D630C"/>
    <w:rsid w:val="008E1DB2"/>
    <w:rsid w:val="008E20E9"/>
    <w:rsid w:val="008F47B8"/>
    <w:rsid w:val="008F686D"/>
    <w:rsid w:val="008F7C6B"/>
    <w:rsid w:val="0090468B"/>
    <w:rsid w:val="00905BC8"/>
    <w:rsid w:val="009076EF"/>
    <w:rsid w:val="00922EB2"/>
    <w:rsid w:val="00926588"/>
    <w:rsid w:val="00931929"/>
    <w:rsid w:val="00947244"/>
    <w:rsid w:val="00955544"/>
    <w:rsid w:val="00956300"/>
    <w:rsid w:val="00972566"/>
    <w:rsid w:val="00972FEF"/>
    <w:rsid w:val="00973AB4"/>
    <w:rsid w:val="00997454"/>
    <w:rsid w:val="009A47FA"/>
    <w:rsid w:val="009C4D93"/>
    <w:rsid w:val="009D0203"/>
    <w:rsid w:val="009D0ECC"/>
    <w:rsid w:val="00A210FA"/>
    <w:rsid w:val="00A23FCA"/>
    <w:rsid w:val="00A32CA9"/>
    <w:rsid w:val="00A34AD9"/>
    <w:rsid w:val="00A450E5"/>
    <w:rsid w:val="00A458D4"/>
    <w:rsid w:val="00A5738A"/>
    <w:rsid w:val="00A61736"/>
    <w:rsid w:val="00A90FEE"/>
    <w:rsid w:val="00A95739"/>
    <w:rsid w:val="00A97CE4"/>
    <w:rsid w:val="00AA2ACD"/>
    <w:rsid w:val="00AB4F15"/>
    <w:rsid w:val="00AC716E"/>
    <w:rsid w:val="00AD5E6A"/>
    <w:rsid w:val="00AE30AA"/>
    <w:rsid w:val="00AE5966"/>
    <w:rsid w:val="00AE6039"/>
    <w:rsid w:val="00AF7DB4"/>
    <w:rsid w:val="00B072C1"/>
    <w:rsid w:val="00B14144"/>
    <w:rsid w:val="00B1774E"/>
    <w:rsid w:val="00B26E48"/>
    <w:rsid w:val="00B36751"/>
    <w:rsid w:val="00B511E8"/>
    <w:rsid w:val="00B535C5"/>
    <w:rsid w:val="00B718A5"/>
    <w:rsid w:val="00B769B1"/>
    <w:rsid w:val="00B86479"/>
    <w:rsid w:val="00B947EB"/>
    <w:rsid w:val="00BA23D3"/>
    <w:rsid w:val="00BA338B"/>
    <w:rsid w:val="00BB0FD9"/>
    <w:rsid w:val="00BB5680"/>
    <w:rsid w:val="00BC48F9"/>
    <w:rsid w:val="00BD002E"/>
    <w:rsid w:val="00BD75A4"/>
    <w:rsid w:val="00BE2687"/>
    <w:rsid w:val="00BE2AC8"/>
    <w:rsid w:val="00BE4707"/>
    <w:rsid w:val="00C01FDA"/>
    <w:rsid w:val="00C02199"/>
    <w:rsid w:val="00C044CA"/>
    <w:rsid w:val="00C228AB"/>
    <w:rsid w:val="00C35130"/>
    <w:rsid w:val="00C46C47"/>
    <w:rsid w:val="00C51005"/>
    <w:rsid w:val="00C64B84"/>
    <w:rsid w:val="00C7469C"/>
    <w:rsid w:val="00C7761A"/>
    <w:rsid w:val="00CA3370"/>
    <w:rsid w:val="00CB52BC"/>
    <w:rsid w:val="00CC2ECF"/>
    <w:rsid w:val="00CD16B7"/>
    <w:rsid w:val="00CE02B7"/>
    <w:rsid w:val="00CE1AE7"/>
    <w:rsid w:val="00D03971"/>
    <w:rsid w:val="00D11BCA"/>
    <w:rsid w:val="00D26561"/>
    <w:rsid w:val="00D3732D"/>
    <w:rsid w:val="00D426CB"/>
    <w:rsid w:val="00D52337"/>
    <w:rsid w:val="00D60454"/>
    <w:rsid w:val="00D60780"/>
    <w:rsid w:val="00D608C3"/>
    <w:rsid w:val="00D61E56"/>
    <w:rsid w:val="00D671BA"/>
    <w:rsid w:val="00D7025A"/>
    <w:rsid w:val="00D77FEF"/>
    <w:rsid w:val="00D84E41"/>
    <w:rsid w:val="00D87726"/>
    <w:rsid w:val="00D959D4"/>
    <w:rsid w:val="00DA29FA"/>
    <w:rsid w:val="00DD6BDD"/>
    <w:rsid w:val="00E022DE"/>
    <w:rsid w:val="00E041FD"/>
    <w:rsid w:val="00E06830"/>
    <w:rsid w:val="00E13526"/>
    <w:rsid w:val="00E16414"/>
    <w:rsid w:val="00E17471"/>
    <w:rsid w:val="00E179FA"/>
    <w:rsid w:val="00E22D58"/>
    <w:rsid w:val="00E2393D"/>
    <w:rsid w:val="00E23ADD"/>
    <w:rsid w:val="00E26176"/>
    <w:rsid w:val="00E30F82"/>
    <w:rsid w:val="00E358AA"/>
    <w:rsid w:val="00E57340"/>
    <w:rsid w:val="00E74D59"/>
    <w:rsid w:val="00E86B33"/>
    <w:rsid w:val="00E86C3A"/>
    <w:rsid w:val="00E87C62"/>
    <w:rsid w:val="00E90903"/>
    <w:rsid w:val="00E944DC"/>
    <w:rsid w:val="00EA252F"/>
    <w:rsid w:val="00EA2DCF"/>
    <w:rsid w:val="00ED32E8"/>
    <w:rsid w:val="00EE598F"/>
    <w:rsid w:val="00EF33CB"/>
    <w:rsid w:val="00EF53BF"/>
    <w:rsid w:val="00EF7117"/>
    <w:rsid w:val="00F178FE"/>
    <w:rsid w:val="00F2445E"/>
    <w:rsid w:val="00F318FE"/>
    <w:rsid w:val="00F329FC"/>
    <w:rsid w:val="00F70A59"/>
    <w:rsid w:val="00F75904"/>
    <w:rsid w:val="00F9209E"/>
    <w:rsid w:val="00F928B9"/>
    <w:rsid w:val="00F93E89"/>
    <w:rsid w:val="00F967B0"/>
    <w:rsid w:val="00FA0B26"/>
    <w:rsid w:val="00FA1520"/>
    <w:rsid w:val="00FA2D95"/>
    <w:rsid w:val="00FD4C95"/>
    <w:rsid w:val="00FD5115"/>
    <w:rsid w:val="00FD546C"/>
    <w:rsid w:val="00FF29AE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333083"/>
  <w15:chartTrackingRefBased/>
  <w15:docId w15:val="{FA90A7C9-87E2-4084-B50C-7C75810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250DCE"/>
    <w:pPr>
      <w:tabs>
        <w:tab w:val="left" w:pos="5040"/>
      </w:tabs>
    </w:pPr>
    <w:rPr>
      <w:snapToGrid w:val="0"/>
      <w:color w:val="000000"/>
    </w:rPr>
  </w:style>
  <w:style w:type="paragraph" w:customStyle="1" w:styleId="Subhead1">
    <w:name w:val="Subhead 1"/>
    <w:basedOn w:val="Headline"/>
    <w:rsid w:val="00250DC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</w:tabs>
    </w:pPr>
    <w:rPr>
      <w:sz w:val="28"/>
    </w:rPr>
  </w:style>
  <w:style w:type="paragraph" w:customStyle="1" w:styleId="Headline">
    <w:name w:val="Headline"/>
    <w:rsid w:val="00250D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b/>
      <w:snapToGrid w:val="0"/>
      <w:sz w:val="60"/>
    </w:rPr>
  </w:style>
  <w:style w:type="character" w:styleId="Hyperlink">
    <w:name w:val="Hyperlink"/>
    <w:basedOn w:val="DefaultParagraphFont"/>
    <w:rsid w:val="00250DCE"/>
    <w:rPr>
      <w:color w:val="0000FF"/>
      <w:u w:val="single"/>
    </w:rPr>
  </w:style>
  <w:style w:type="paragraph" w:styleId="Header">
    <w:name w:val="header"/>
    <w:basedOn w:val="Normal"/>
    <w:rsid w:val="00250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DCE"/>
  </w:style>
  <w:style w:type="table" w:styleId="TableGrid">
    <w:name w:val="Table Grid"/>
    <w:basedOn w:val="TableNormal"/>
    <w:rsid w:val="0001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8FE"/>
    <w:rPr>
      <w:color w:val="808080"/>
    </w:rPr>
  </w:style>
  <w:style w:type="paragraph" w:styleId="BalloonText">
    <w:name w:val="Balloon Text"/>
    <w:basedOn w:val="Normal"/>
    <w:link w:val="BalloonTextChar"/>
    <w:rsid w:val="00F31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8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.alask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2468-B380-4ED3-9767-139FD69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 Final Accounting Report Form</vt:lpstr>
    </vt:vector>
  </TitlesOfParts>
  <Company>Alaska Dept. of Education</Company>
  <LinksUpToDate>false</LinksUpToDate>
  <CharactersWithSpaces>3215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http://www.museums.state.ak.us/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 Final Accounting Report Form</dc:title>
  <dc:subject/>
  <dc:creator>Alaska State Museum</dc:creator>
  <cp:keywords/>
  <cp:lastModifiedBy>Grantham, Anjuli (EED)</cp:lastModifiedBy>
  <cp:revision>7</cp:revision>
  <cp:lastPrinted>2011-05-05T23:05:00Z</cp:lastPrinted>
  <dcterms:created xsi:type="dcterms:W3CDTF">2019-07-02T22:17:00Z</dcterms:created>
  <dcterms:modified xsi:type="dcterms:W3CDTF">2019-07-02T23:10:00Z</dcterms:modified>
</cp:coreProperties>
</file>