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12AF" w:rsidRPr="008C12AF" w:rsidRDefault="008C12AF" w:rsidP="00DE66D4">
      <w:pPr>
        <w:pStyle w:val="Heading1"/>
        <w:ind w:left="720" w:firstLine="720"/>
      </w:pPr>
      <w:bookmarkStart w:id="0" w:name="_GoBack"/>
      <w:bookmarkEnd w:id="0"/>
      <w:r w:rsidRPr="008C12AF">
        <w:drawing>
          <wp:inline distT="0" distB="0" distL="0" distR="0" wp14:anchorId="0C72EA36" wp14:editId="2F8FE11A">
            <wp:extent cx="1364673" cy="1148114"/>
            <wp:effectExtent l="0" t="0" r="6985" b="0"/>
            <wp:docPr id="6" name="Picture 5" descr="Alaska State Libraries, Archives &amp; Museum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rotWithShape="1">
                    <a:blip r:embed="rId6" cstate="print">
                      <a:extLst>
                        <a:ext uri="{28A0092B-C50C-407E-A947-70E740481C1C}">
                          <a14:useLocalDpi xmlns:a14="http://schemas.microsoft.com/office/drawing/2010/main" val="0"/>
                        </a:ext>
                      </a:extLst>
                    </a:blip>
                    <a:srcRect b="14010"/>
                    <a:stretch/>
                  </pic:blipFill>
                  <pic:spPr bwMode="auto">
                    <a:xfrm>
                      <a:off x="0" y="0"/>
                      <a:ext cx="1425146" cy="1198990"/>
                    </a:xfrm>
                    <a:prstGeom prst="rect">
                      <a:avLst/>
                    </a:prstGeom>
                    <a:ln>
                      <a:noFill/>
                    </a:ln>
                    <a:extLst>
                      <a:ext uri="{53640926-AAD7-44D8-BBD7-CCE9431645EC}">
                        <a14:shadowObscured xmlns:a14="http://schemas.microsoft.com/office/drawing/2010/main"/>
                      </a:ext>
                    </a:extLst>
                  </pic:spPr>
                </pic:pic>
              </a:graphicData>
            </a:graphic>
          </wp:inline>
        </w:drawing>
      </w:r>
      <w:r w:rsidR="004139E0">
        <w:tab/>
      </w:r>
      <w:r w:rsidR="004139E0" w:rsidRPr="004139E0">
        <w:drawing>
          <wp:inline distT="0" distB="0" distL="0" distR="0" wp14:anchorId="7B4758DC" wp14:editId="6B5A5B56">
            <wp:extent cx="2473036" cy="824345"/>
            <wp:effectExtent l="0" t="0" r="3810" b="0"/>
            <wp:docPr id="4" name="Picture 3" descr="Museums Alask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7"/>
                    <a:stretch>
                      <a:fillRect/>
                    </a:stretch>
                  </pic:blipFill>
                  <pic:spPr>
                    <a:xfrm>
                      <a:off x="0" y="0"/>
                      <a:ext cx="2526173" cy="842057"/>
                    </a:xfrm>
                    <a:prstGeom prst="rect">
                      <a:avLst/>
                    </a:prstGeom>
                  </pic:spPr>
                </pic:pic>
              </a:graphicData>
            </a:graphic>
          </wp:inline>
        </w:drawing>
      </w:r>
    </w:p>
    <w:p w:rsidR="00343842" w:rsidRDefault="008C5B2B" w:rsidP="008C5B2B">
      <w:pPr>
        <w:pStyle w:val="Heading1"/>
      </w:pPr>
      <w:r>
        <w:t>ASM / Museums Alaska Chat 58</w:t>
      </w:r>
    </w:p>
    <w:p w:rsidR="00D57089" w:rsidRDefault="008C5B2B" w:rsidP="008C5B2B">
      <w:r w:rsidRPr="00255B2B">
        <w:rPr>
          <w:rStyle w:val="Heading2Char"/>
        </w:rPr>
        <w:t>August 15, 2018</w:t>
      </w:r>
      <w:r w:rsidR="00B24B45">
        <w:br/>
      </w:r>
      <w:r w:rsidR="00D57089">
        <w:t>WebEx chat</w:t>
      </w:r>
    </w:p>
    <w:tbl>
      <w:tblPr>
        <w:tblStyle w:val="PlainTable3"/>
        <w:tblW w:w="9740" w:type="dxa"/>
        <w:tblLook w:val="04A0" w:firstRow="1" w:lastRow="0" w:firstColumn="1" w:lastColumn="0" w:noHBand="0" w:noVBand="1"/>
        <w:tblDescription w:val="Chat transcript for ASM Chat 58 on August 15, 2018."/>
      </w:tblPr>
      <w:tblGrid>
        <w:gridCol w:w="2160"/>
        <w:gridCol w:w="7580"/>
      </w:tblGrid>
      <w:tr w:rsidR="00FE0E92" w:rsidRPr="00FE0E92" w:rsidTr="00704667">
        <w:trPr>
          <w:cnfStyle w:val="100000000000" w:firstRow="1" w:lastRow="0" w:firstColumn="0" w:lastColumn="0" w:oddVBand="0" w:evenVBand="0" w:oddHBand="0" w:evenHBand="0" w:firstRowFirstColumn="0" w:firstRowLastColumn="0" w:lastRowFirstColumn="0" w:lastRowLastColumn="0"/>
          <w:trHeight w:val="288"/>
          <w:tblHeader/>
        </w:trPr>
        <w:tc>
          <w:tcPr>
            <w:cnfStyle w:val="001000000100" w:firstRow="0" w:lastRow="0" w:firstColumn="1" w:lastColumn="0" w:oddVBand="0" w:evenVBand="0" w:oddHBand="0" w:evenHBand="0" w:firstRowFirstColumn="1" w:firstRowLastColumn="0" w:lastRowFirstColumn="0" w:lastRowLastColumn="0"/>
            <w:tcW w:w="2160" w:type="dxa"/>
            <w:noWrap/>
          </w:tcPr>
          <w:p w:rsidR="00FE0E92" w:rsidRPr="00FE0E92" w:rsidRDefault="00FE0E92" w:rsidP="00F951D6">
            <w:pPr>
              <w:spacing w:before="240"/>
              <w:rPr>
                <w:rFonts w:ascii="Calibri" w:eastAsia="Times New Roman" w:hAnsi="Calibri" w:cs="Calibri"/>
                <w:color w:val="000000"/>
                <w:sz w:val="22"/>
              </w:rPr>
            </w:pPr>
            <w:r>
              <w:rPr>
                <w:rFonts w:ascii="Calibri" w:eastAsia="Times New Roman" w:hAnsi="Calibri" w:cs="Calibri"/>
                <w:color w:val="000000"/>
                <w:sz w:val="22"/>
              </w:rPr>
              <w:t>Attendee</w:t>
            </w:r>
          </w:p>
        </w:tc>
        <w:tc>
          <w:tcPr>
            <w:tcW w:w="7580" w:type="dxa"/>
          </w:tcPr>
          <w:p w:rsidR="00FE0E92" w:rsidRPr="00FE0E92" w:rsidRDefault="00FE0E92" w:rsidP="00F951D6">
            <w:pPr>
              <w:spacing w:before="240"/>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Pr>
                <w:rFonts w:ascii="Calibri" w:eastAsia="Times New Roman" w:hAnsi="Calibri" w:cs="Calibri"/>
                <w:color w:val="000000"/>
                <w:sz w:val="22"/>
              </w:rPr>
              <w:t>Message</w:t>
            </w:r>
          </w:p>
        </w:tc>
      </w:tr>
      <w:tr w:rsidR="00FE0E92" w:rsidRPr="00FE0E92" w:rsidTr="0070466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160" w:type="dxa"/>
            <w:noWrap/>
            <w:hideMark/>
          </w:tcPr>
          <w:p w:rsidR="00FE0E92" w:rsidRPr="00FE0E92" w:rsidRDefault="00FE0E92" w:rsidP="00F951D6">
            <w:pPr>
              <w:spacing w:before="240"/>
              <w:rPr>
                <w:rFonts w:ascii="Calibri" w:eastAsia="Times New Roman" w:hAnsi="Calibri" w:cs="Calibri"/>
                <w:color w:val="000000"/>
                <w:sz w:val="22"/>
              </w:rPr>
            </w:pPr>
            <w:r w:rsidRPr="00FE0E92">
              <w:rPr>
                <w:rFonts w:ascii="Calibri" w:eastAsia="Times New Roman" w:hAnsi="Calibri" w:cs="Calibri"/>
                <w:color w:val="000000"/>
                <w:sz w:val="22"/>
              </w:rPr>
              <w:t>Della Hall</w:t>
            </w:r>
          </w:p>
        </w:tc>
        <w:tc>
          <w:tcPr>
            <w:tcW w:w="7580" w:type="dxa"/>
            <w:hideMark/>
          </w:tcPr>
          <w:p w:rsidR="00FE0E92" w:rsidRPr="00FE0E92" w:rsidRDefault="00FE0E92" w:rsidP="00F951D6">
            <w:pPr>
              <w:spacing w:before="24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rPr>
            </w:pPr>
            <w:r w:rsidRPr="00FE0E92">
              <w:rPr>
                <w:rFonts w:ascii="Calibri" w:eastAsia="Times New Roman" w:hAnsi="Calibri" w:cs="Calibri"/>
                <w:color w:val="000000"/>
                <w:sz w:val="22"/>
              </w:rPr>
              <w:t>Hello!</w:t>
            </w:r>
          </w:p>
        </w:tc>
      </w:tr>
      <w:tr w:rsidR="00FE0E92" w:rsidRPr="00FE0E92" w:rsidTr="00704667">
        <w:trPr>
          <w:trHeight w:val="288"/>
        </w:trPr>
        <w:tc>
          <w:tcPr>
            <w:cnfStyle w:val="001000000000" w:firstRow="0" w:lastRow="0" w:firstColumn="1" w:lastColumn="0" w:oddVBand="0" w:evenVBand="0" w:oddHBand="0" w:evenHBand="0" w:firstRowFirstColumn="0" w:firstRowLastColumn="0" w:lastRowFirstColumn="0" w:lastRowLastColumn="0"/>
            <w:tcW w:w="2160" w:type="dxa"/>
            <w:noWrap/>
            <w:hideMark/>
          </w:tcPr>
          <w:p w:rsidR="00FE0E92" w:rsidRPr="00FE0E92" w:rsidRDefault="00FE0E92" w:rsidP="00F951D6">
            <w:pPr>
              <w:spacing w:before="240"/>
              <w:rPr>
                <w:rFonts w:ascii="Calibri" w:eastAsia="Times New Roman" w:hAnsi="Calibri" w:cs="Calibri"/>
                <w:color w:val="000000"/>
                <w:sz w:val="22"/>
              </w:rPr>
            </w:pPr>
            <w:r w:rsidRPr="00FE0E92">
              <w:rPr>
                <w:rFonts w:ascii="Calibri" w:eastAsia="Times New Roman" w:hAnsi="Calibri" w:cs="Calibri"/>
                <w:color w:val="000000"/>
                <w:sz w:val="22"/>
              </w:rPr>
              <w:t>Della Hall</w:t>
            </w:r>
          </w:p>
        </w:tc>
        <w:tc>
          <w:tcPr>
            <w:tcW w:w="7580" w:type="dxa"/>
            <w:hideMark/>
          </w:tcPr>
          <w:p w:rsidR="00FE0E92" w:rsidRPr="00FE0E92" w:rsidRDefault="00FE0E92" w:rsidP="00F951D6">
            <w:pPr>
              <w:spacing w:before="24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FE0E92">
              <w:rPr>
                <w:rFonts w:ascii="Calibri" w:eastAsia="Times New Roman" w:hAnsi="Calibri" w:cs="Calibri"/>
                <w:color w:val="000000"/>
                <w:sz w:val="22"/>
              </w:rPr>
              <w:t>Lizzy, nice to have you on the chat! Is this your first one?</w:t>
            </w:r>
          </w:p>
        </w:tc>
      </w:tr>
      <w:tr w:rsidR="00FE0E92" w:rsidRPr="00FE0E92" w:rsidTr="0070466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160" w:type="dxa"/>
            <w:noWrap/>
            <w:hideMark/>
          </w:tcPr>
          <w:p w:rsidR="00FE0E92" w:rsidRPr="00FE0E92" w:rsidRDefault="00FE0E92" w:rsidP="00F951D6">
            <w:pPr>
              <w:spacing w:before="240"/>
              <w:rPr>
                <w:rFonts w:ascii="Calibri" w:eastAsia="Times New Roman" w:hAnsi="Calibri" w:cs="Calibri"/>
                <w:color w:val="000000"/>
                <w:sz w:val="22"/>
              </w:rPr>
            </w:pPr>
            <w:r w:rsidRPr="00FE0E92">
              <w:rPr>
                <w:rFonts w:ascii="Calibri" w:eastAsia="Times New Roman" w:hAnsi="Calibri" w:cs="Calibri"/>
                <w:color w:val="000000"/>
                <w:sz w:val="22"/>
              </w:rPr>
              <w:t>Lizzy Walsh</w:t>
            </w:r>
          </w:p>
        </w:tc>
        <w:tc>
          <w:tcPr>
            <w:tcW w:w="7580" w:type="dxa"/>
            <w:hideMark/>
          </w:tcPr>
          <w:p w:rsidR="00FE0E92" w:rsidRPr="00FE0E92" w:rsidRDefault="00FE0E92" w:rsidP="00F951D6">
            <w:pPr>
              <w:spacing w:before="24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rPr>
            </w:pPr>
            <w:r w:rsidRPr="00FE0E92">
              <w:rPr>
                <w:rFonts w:ascii="Calibri" w:eastAsia="Times New Roman" w:hAnsi="Calibri" w:cs="Calibri"/>
                <w:color w:val="000000"/>
                <w:sz w:val="22"/>
              </w:rPr>
              <w:t>Hi, yes this is my first chat!</w:t>
            </w:r>
          </w:p>
        </w:tc>
      </w:tr>
      <w:tr w:rsidR="00FE0E92" w:rsidRPr="00FE0E92" w:rsidTr="00704667">
        <w:trPr>
          <w:trHeight w:val="288"/>
        </w:trPr>
        <w:tc>
          <w:tcPr>
            <w:cnfStyle w:val="001000000000" w:firstRow="0" w:lastRow="0" w:firstColumn="1" w:lastColumn="0" w:oddVBand="0" w:evenVBand="0" w:oddHBand="0" w:evenHBand="0" w:firstRowFirstColumn="0" w:firstRowLastColumn="0" w:lastRowFirstColumn="0" w:lastRowLastColumn="0"/>
            <w:tcW w:w="2160" w:type="dxa"/>
            <w:noWrap/>
            <w:hideMark/>
          </w:tcPr>
          <w:p w:rsidR="00FE0E92" w:rsidRPr="00FE0E92" w:rsidRDefault="00FE0E92" w:rsidP="00F951D6">
            <w:pPr>
              <w:spacing w:before="240"/>
              <w:rPr>
                <w:rFonts w:ascii="Calibri" w:eastAsia="Times New Roman" w:hAnsi="Calibri" w:cs="Calibri"/>
                <w:color w:val="000000"/>
                <w:sz w:val="22"/>
              </w:rPr>
            </w:pPr>
            <w:r w:rsidRPr="00FE0E92">
              <w:rPr>
                <w:rFonts w:ascii="Calibri" w:eastAsia="Times New Roman" w:hAnsi="Calibri" w:cs="Calibri"/>
                <w:color w:val="000000"/>
                <w:sz w:val="22"/>
              </w:rPr>
              <w:t>Della Hall</w:t>
            </w:r>
          </w:p>
        </w:tc>
        <w:tc>
          <w:tcPr>
            <w:tcW w:w="7580" w:type="dxa"/>
            <w:hideMark/>
          </w:tcPr>
          <w:p w:rsidR="00FE0E92" w:rsidRPr="00FE0E92" w:rsidRDefault="00FE0E92" w:rsidP="00F951D6">
            <w:pPr>
              <w:spacing w:before="24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FE0E92">
              <w:rPr>
                <w:rFonts w:ascii="Calibri" w:eastAsia="Times New Roman" w:hAnsi="Calibri" w:cs="Calibri"/>
                <w:color w:val="000000"/>
                <w:sz w:val="22"/>
              </w:rPr>
              <w:t>Welcome!</w:t>
            </w:r>
          </w:p>
        </w:tc>
      </w:tr>
      <w:tr w:rsidR="00FE0E92" w:rsidRPr="00FE0E92" w:rsidTr="00704667">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160" w:type="dxa"/>
            <w:noWrap/>
            <w:hideMark/>
          </w:tcPr>
          <w:p w:rsidR="00FE0E92" w:rsidRPr="00FE0E92" w:rsidRDefault="00FE0E92" w:rsidP="00F951D6">
            <w:pPr>
              <w:spacing w:before="240"/>
              <w:rPr>
                <w:rFonts w:ascii="Calibri" w:eastAsia="Times New Roman" w:hAnsi="Calibri" w:cs="Calibri"/>
                <w:color w:val="000000"/>
                <w:sz w:val="22"/>
              </w:rPr>
            </w:pPr>
            <w:r w:rsidRPr="00FE0E92">
              <w:rPr>
                <w:rFonts w:ascii="Calibri" w:eastAsia="Times New Roman" w:hAnsi="Calibri" w:cs="Calibri"/>
                <w:color w:val="000000"/>
                <w:sz w:val="22"/>
              </w:rPr>
              <w:t>Della Hall</w:t>
            </w:r>
          </w:p>
        </w:tc>
        <w:tc>
          <w:tcPr>
            <w:tcW w:w="7580" w:type="dxa"/>
            <w:hideMark/>
          </w:tcPr>
          <w:p w:rsidR="00FE0E92" w:rsidRPr="00FE0E92" w:rsidRDefault="00FE0E92" w:rsidP="00F951D6">
            <w:pPr>
              <w:spacing w:before="24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rPr>
            </w:pPr>
            <w:r w:rsidRPr="00FE0E92">
              <w:rPr>
                <w:rFonts w:ascii="Calibri" w:eastAsia="Times New Roman" w:hAnsi="Calibri" w:cs="Calibri"/>
                <w:color w:val="000000"/>
                <w:sz w:val="22"/>
              </w:rPr>
              <w:t xml:space="preserve">Well, we normally have a few more people on, but we took a break for the summer and </w:t>
            </w:r>
            <w:proofErr w:type="gramStart"/>
            <w:r w:rsidRPr="00FE0E92">
              <w:rPr>
                <w:rFonts w:ascii="Calibri" w:eastAsia="Times New Roman" w:hAnsi="Calibri" w:cs="Calibri"/>
                <w:color w:val="000000"/>
                <w:sz w:val="22"/>
              </w:rPr>
              <w:t>we're</w:t>
            </w:r>
            <w:proofErr w:type="gramEnd"/>
            <w:r w:rsidRPr="00FE0E92">
              <w:rPr>
                <w:rFonts w:ascii="Calibri" w:eastAsia="Times New Roman" w:hAnsi="Calibri" w:cs="Calibri"/>
                <w:color w:val="000000"/>
                <w:sz w:val="22"/>
              </w:rPr>
              <w:t xml:space="preserve"> just getting back into the swing of things.</w:t>
            </w:r>
          </w:p>
        </w:tc>
      </w:tr>
      <w:tr w:rsidR="00FE0E92" w:rsidRPr="00FE0E92" w:rsidTr="00704667">
        <w:trPr>
          <w:trHeight w:val="864"/>
        </w:trPr>
        <w:tc>
          <w:tcPr>
            <w:cnfStyle w:val="001000000000" w:firstRow="0" w:lastRow="0" w:firstColumn="1" w:lastColumn="0" w:oddVBand="0" w:evenVBand="0" w:oddHBand="0" w:evenHBand="0" w:firstRowFirstColumn="0" w:firstRowLastColumn="0" w:lastRowFirstColumn="0" w:lastRowLastColumn="0"/>
            <w:tcW w:w="2160" w:type="dxa"/>
            <w:noWrap/>
            <w:hideMark/>
          </w:tcPr>
          <w:p w:rsidR="00FE0E92" w:rsidRPr="00FE0E92" w:rsidRDefault="00FE0E92" w:rsidP="00F951D6">
            <w:pPr>
              <w:spacing w:before="240"/>
              <w:rPr>
                <w:rFonts w:ascii="Calibri" w:eastAsia="Times New Roman" w:hAnsi="Calibri" w:cs="Calibri"/>
                <w:color w:val="000000"/>
                <w:sz w:val="22"/>
              </w:rPr>
            </w:pPr>
            <w:r w:rsidRPr="00FE0E92">
              <w:rPr>
                <w:rFonts w:ascii="Calibri" w:eastAsia="Times New Roman" w:hAnsi="Calibri" w:cs="Calibri"/>
                <w:color w:val="000000"/>
                <w:sz w:val="22"/>
              </w:rPr>
              <w:t>Della Hall</w:t>
            </w:r>
          </w:p>
        </w:tc>
        <w:tc>
          <w:tcPr>
            <w:tcW w:w="7580" w:type="dxa"/>
            <w:hideMark/>
          </w:tcPr>
          <w:p w:rsidR="00FE0E92" w:rsidRPr="00FE0E92" w:rsidRDefault="00FE0E92" w:rsidP="00F951D6">
            <w:pPr>
              <w:spacing w:before="24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proofErr w:type="gramStart"/>
            <w:r w:rsidRPr="00FE0E92">
              <w:rPr>
                <w:rFonts w:ascii="Calibri" w:eastAsia="Times New Roman" w:hAnsi="Calibri" w:cs="Calibri"/>
                <w:color w:val="000000"/>
                <w:sz w:val="22"/>
              </w:rPr>
              <w:t>But</w:t>
            </w:r>
            <w:proofErr w:type="gramEnd"/>
            <w:r w:rsidRPr="00FE0E92">
              <w:rPr>
                <w:rFonts w:ascii="Calibri" w:eastAsia="Times New Roman" w:hAnsi="Calibri" w:cs="Calibri"/>
                <w:color w:val="000000"/>
                <w:sz w:val="22"/>
              </w:rPr>
              <w:t xml:space="preserve"> I'm happy to answer any questions you have about the Chat, or Museums Alaska, or our upcoming grant deadlines (the applications opened today).</w:t>
            </w:r>
          </w:p>
        </w:tc>
      </w:tr>
      <w:tr w:rsidR="00FE0E92" w:rsidRPr="00FE0E92" w:rsidTr="00704667">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160" w:type="dxa"/>
            <w:noWrap/>
            <w:hideMark/>
          </w:tcPr>
          <w:p w:rsidR="00FE0E92" w:rsidRPr="00FE0E92" w:rsidRDefault="00FE0E92" w:rsidP="00F951D6">
            <w:pPr>
              <w:spacing w:before="240"/>
              <w:rPr>
                <w:rFonts w:ascii="Calibri" w:eastAsia="Times New Roman" w:hAnsi="Calibri" w:cs="Calibri"/>
                <w:color w:val="000000"/>
                <w:sz w:val="22"/>
              </w:rPr>
            </w:pPr>
            <w:r w:rsidRPr="00FE0E92">
              <w:rPr>
                <w:rFonts w:ascii="Calibri" w:eastAsia="Times New Roman" w:hAnsi="Calibri" w:cs="Calibri"/>
                <w:color w:val="000000"/>
                <w:sz w:val="22"/>
              </w:rPr>
              <w:t>Lizzy Walsh</w:t>
            </w:r>
          </w:p>
        </w:tc>
        <w:tc>
          <w:tcPr>
            <w:tcW w:w="7580" w:type="dxa"/>
            <w:hideMark/>
          </w:tcPr>
          <w:p w:rsidR="00FE0E92" w:rsidRPr="00FE0E92" w:rsidRDefault="00FE0E92" w:rsidP="00F951D6">
            <w:pPr>
              <w:spacing w:before="24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rPr>
            </w:pPr>
            <w:proofErr w:type="gramStart"/>
            <w:r w:rsidRPr="00FE0E92">
              <w:rPr>
                <w:rFonts w:ascii="Calibri" w:eastAsia="Times New Roman" w:hAnsi="Calibri" w:cs="Calibri"/>
                <w:color w:val="000000"/>
                <w:sz w:val="22"/>
              </w:rPr>
              <w:t>I'm</w:t>
            </w:r>
            <w:proofErr w:type="gramEnd"/>
            <w:r w:rsidRPr="00FE0E92">
              <w:rPr>
                <w:rFonts w:ascii="Calibri" w:eastAsia="Times New Roman" w:hAnsi="Calibri" w:cs="Calibri"/>
                <w:color w:val="000000"/>
                <w:sz w:val="22"/>
              </w:rPr>
              <w:t xml:space="preserve"> so glad that something like this exists, I actually didn't know </w:t>
            </w:r>
            <w:proofErr w:type="spellStart"/>
            <w:r w:rsidRPr="00FE0E92">
              <w:rPr>
                <w:rFonts w:ascii="Calibri" w:eastAsia="Times New Roman" w:hAnsi="Calibri" w:cs="Calibri"/>
                <w:color w:val="000000"/>
                <w:sz w:val="22"/>
              </w:rPr>
              <w:t>aobut</w:t>
            </w:r>
            <w:proofErr w:type="spellEnd"/>
            <w:r w:rsidRPr="00FE0E92">
              <w:rPr>
                <w:rFonts w:ascii="Calibri" w:eastAsia="Times New Roman" w:hAnsi="Calibri" w:cs="Calibri"/>
                <w:color w:val="000000"/>
                <w:sz w:val="22"/>
              </w:rPr>
              <w:t xml:space="preserve"> it until I received an </w:t>
            </w:r>
            <w:proofErr w:type="spellStart"/>
            <w:r w:rsidRPr="00FE0E92">
              <w:rPr>
                <w:rFonts w:ascii="Calibri" w:eastAsia="Times New Roman" w:hAnsi="Calibri" w:cs="Calibri"/>
                <w:color w:val="000000"/>
                <w:sz w:val="22"/>
              </w:rPr>
              <w:t>emial</w:t>
            </w:r>
            <w:proofErr w:type="spellEnd"/>
            <w:r w:rsidRPr="00FE0E92">
              <w:rPr>
                <w:rFonts w:ascii="Calibri" w:eastAsia="Times New Roman" w:hAnsi="Calibri" w:cs="Calibri"/>
                <w:color w:val="000000"/>
                <w:sz w:val="22"/>
              </w:rPr>
              <w:t xml:space="preserve"> this morning.</w:t>
            </w:r>
          </w:p>
        </w:tc>
      </w:tr>
      <w:tr w:rsidR="00FE0E92" w:rsidRPr="00FE0E92" w:rsidTr="00704667">
        <w:trPr>
          <w:trHeight w:val="288"/>
        </w:trPr>
        <w:tc>
          <w:tcPr>
            <w:cnfStyle w:val="001000000000" w:firstRow="0" w:lastRow="0" w:firstColumn="1" w:lastColumn="0" w:oddVBand="0" w:evenVBand="0" w:oddHBand="0" w:evenHBand="0" w:firstRowFirstColumn="0" w:firstRowLastColumn="0" w:lastRowFirstColumn="0" w:lastRowLastColumn="0"/>
            <w:tcW w:w="2160" w:type="dxa"/>
            <w:noWrap/>
            <w:hideMark/>
          </w:tcPr>
          <w:p w:rsidR="00FE0E92" w:rsidRPr="00FE0E92" w:rsidRDefault="00FE0E92" w:rsidP="00F951D6">
            <w:pPr>
              <w:spacing w:before="240"/>
              <w:rPr>
                <w:rFonts w:ascii="Calibri" w:eastAsia="Times New Roman" w:hAnsi="Calibri" w:cs="Calibri"/>
                <w:color w:val="000000"/>
                <w:sz w:val="22"/>
              </w:rPr>
            </w:pPr>
            <w:r w:rsidRPr="00FE0E92">
              <w:rPr>
                <w:rFonts w:ascii="Calibri" w:eastAsia="Times New Roman" w:hAnsi="Calibri" w:cs="Calibri"/>
                <w:color w:val="000000"/>
                <w:sz w:val="22"/>
              </w:rPr>
              <w:t>Della Hall</w:t>
            </w:r>
          </w:p>
        </w:tc>
        <w:tc>
          <w:tcPr>
            <w:tcW w:w="7580" w:type="dxa"/>
            <w:hideMark/>
          </w:tcPr>
          <w:p w:rsidR="00FE0E92" w:rsidRPr="00FE0E92" w:rsidRDefault="00FE0E92" w:rsidP="00F951D6">
            <w:pPr>
              <w:spacing w:before="24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FE0E92">
              <w:rPr>
                <w:rFonts w:ascii="Calibri" w:eastAsia="Times New Roman" w:hAnsi="Calibri" w:cs="Calibri"/>
                <w:color w:val="000000"/>
                <w:sz w:val="22"/>
              </w:rPr>
              <w:t xml:space="preserve">Great! Did you get the email through the </w:t>
            </w:r>
            <w:proofErr w:type="spellStart"/>
            <w:r w:rsidRPr="00FE0E92">
              <w:rPr>
                <w:rFonts w:ascii="Calibri" w:eastAsia="Times New Roman" w:hAnsi="Calibri" w:cs="Calibri"/>
                <w:color w:val="000000"/>
                <w:sz w:val="22"/>
              </w:rPr>
              <w:t>akmuseums</w:t>
            </w:r>
            <w:proofErr w:type="spellEnd"/>
            <w:r w:rsidRPr="00FE0E92">
              <w:rPr>
                <w:rFonts w:ascii="Calibri" w:eastAsia="Times New Roman" w:hAnsi="Calibri" w:cs="Calibri"/>
                <w:color w:val="000000"/>
                <w:sz w:val="22"/>
              </w:rPr>
              <w:t xml:space="preserve"> listserv?</w:t>
            </w:r>
          </w:p>
        </w:tc>
      </w:tr>
      <w:tr w:rsidR="00FE0E92" w:rsidRPr="00FE0E92" w:rsidTr="0070466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160" w:type="dxa"/>
            <w:noWrap/>
            <w:hideMark/>
          </w:tcPr>
          <w:p w:rsidR="00FE0E92" w:rsidRPr="00FE0E92" w:rsidRDefault="00FE0E92" w:rsidP="00F951D6">
            <w:pPr>
              <w:spacing w:before="240"/>
              <w:rPr>
                <w:rFonts w:ascii="Calibri" w:eastAsia="Times New Roman" w:hAnsi="Calibri" w:cs="Calibri"/>
                <w:color w:val="000000"/>
                <w:sz w:val="22"/>
              </w:rPr>
            </w:pPr>
            <w:r w:rsidRPr="00FE0E92">
              <w:rPr>
                <w:rFonts w:ascii="Calibri" w:eastAsia="Times New Roman" w:hAnsi="Calibri" w:cs="Calibri"/>
                <w:color w:val="000000"/>
                <w:sz w:val="22"/>
              </w:rPr>
              <w:t>Lizzy Walsh</w:t>
            </w:r>
          </w:p>
        </w:tc>
        <w:tc>
          <w:tcPr>
            <w:tcW w:w="7580" w:type="dxa"/>
            <w:hideMark/>
          </w:tcPr>
          <w:p w:rsidR="00FE0E92" w:rsidRPr="00FE0E92" w:rsidRDefault="00FE0E92" w:rsidP="00F951D6">
            <w:pPr>
              <w:spacing w:before="24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rPr>
            </w:pPr>
            <w:proofErr w:type="gramStart"/>
            <w:r w:rsidRPr="00FE0E92">
              <w:rPr>
                <w:rFonts w:ascii="Calibri" w:eastAsia="Times New Roman" w:hAnsi="Calibri" w:cs="Calibri"/>
                <w:color w:val="000000"/>
                <w:sz w:val="22"/>
              </w:rPr>
              <w:t>Is there supposed to be audio?</w:t>
            </w:r>
            <w:proofErr w:type="gramEnd"/>
            <w:r w:rsidRPr="00FE0E92">
              <w:rPr>
                <w:rFonts w:ascii="Calibri" w:eastAsia="Times New Roman" w:hAnsi="Calibri" w:cs="Calibri"/>
                <w:color w:val="000000"/>
                <w:sz w:val="22"/>
              </w:rPr>
              <w:t xml:space="preserve"> </w:t>
            </w:r>
            <w:proofErr w:type="gramStart"/>
            <w:r w:rsidRPr="00FE0E92">
              <w:rPr>
                <w:rFonts w:ascii="Calibri" w:eastAsia="Times New Roman" w:hAnsi="Calibri" w:cs="Calibri"/>
                <w:color w:val="000000"/>
                <w:sz w:val="22"/>
              </w:rPr>
              <w:t>or</w:t>
            </w:r>
            <w:proofErr w:type="gramEnd"/>
            <w:r w:rsidRPr="00FE0E92">
              <w:rPr>
                <w:rFonts w:ascii="Calibri" w:eastAsia="Times New Roman" w:hAnsi="Calibri" w:cs="Calibri"/>
                <w:color w:val="000000"/>
                <w:sz w:val="22"/>
              </w:rPr>
              <w:t xml:space="preserve"> is it just messaging?</w:t>
            </w:r>
          </w:p>
        </w:tc>
      </w:tr>
      <w:tr w:rsidR="00FE0E92" w:rsidRPr="00FE0E92" w:rsidTr="00704667">
        <w:trPr>
          <w:trHeight w:val="288"/>
        </w:trPr>
        <w:tc>
          <w:tcPr>
            <w:cnfStyle w:val="001000000000" w:firstRow="0" w:lastRow="0" w:firstColumn="1" w:lastColumn="0" w:oddVBand="0" w:evenVBand="0" w:oddHBand="0" w:evenHBand="0" w:firstRowFirstColumn="0" w:firstRowLastColumn="0" w:lastRowFirstColumn="0" w:lastRowLastColumn="0"/>
            <w:tcW w:w="2160" w:type="dxa"/>
            <w:noWrap/>
            <w:hideMark/>
          </w:tcPr>
          <w:p w:rsidR="00FE0E92" w:rsidRPr="00FE0E92" w:rsidRDefault="00FE0E92" w:rsidP="00F951D6">
            <w:pPr>
              <w:spacing w:before="240"/>
              <w:rPr>
                <w:rFonts w:ascii="Calibri" w:eastAsia="Times New Roman" w:hAnsi="Calibri" w:cs="Calibri"/>
                <w:color w:val="000000"/>
                <w:sz w:val="22"/>
              </w:rPr>
            </w:pPr>
            <w:r w:rsidRPr="00FE0E92">
              <w:rPr>
                <w:rFonts w:ascii="Calibri" w:eastAsia="Times New Roman" w:hAnsi="Calibri" w:cs="Calibri"/>
                <w:color w:val="000000"/>
                <w:sz w:val="22"/>
              </w:rPr>
              <w:t>Della Hall</w:t>
            </w:r>
          </w:p>
        </w:tc>
        <w:tc>
          <w:tcPr>
            <w:tcW w:w="7580" w:type="dxa"/>
            <w:hideMark/>
          </w:tcPr>
          <w:p w:rsidR="00FE0E92" w:rsidRPr="00FE0E92" w:rsidRDefault="00FE0E92" w:rsidP="00F951D6">
            <w:pPr>
              <w:spacing w:before="24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FE0E92">
              <w:rPr>
                <w:rFonts w:ascii="Calibri" w:eastAsia="Times New Roman" w:hAnsi="Calibri" w:cs="Calibri"/>
                <w:color w:val="000000"/>
                <w:sz w:val="22"/>
              </w:rPr>
              <w:t>Just messaging</w:t>
            </w:r>
          </w:p>
        </w:tc>
      </w:tr>
      <w:tr w:rsidR="00FE0E92" w:rsidRPr="00FE0E92" w:rsidTr="0070466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160" w:type="dxa"/>
            <w:noWrap/>
            <w:hideMark/>
          </w:tcPr>
          <w:p w:rsidR="00FE0E92" w:rsidRPr="00FE0E92" w:rsidRDefault="00FE0E92" w:rsidP="00F951D6">
            <w:pPr>
              <w:spacing w:before="240"/>
              <w:rPr>
                <w:rFonts w:ascii="Calibri" w:eastAsia="Times New Roman" w:hAnsi="Calibri" w:cs="Calibri"/>
                <w:color w:val="000000"/>
                <w:sz w:val="22"/>
              </w:rPr>
            </w:pPr>
            <w:r w:rsidRPr="00FE0E92">
              <w:rPr>
                <w:rFonts w:ascii="Calibri" w:eastAsia="Times New Roman" w:hAnsi="Calibri" w:cs="Calibri"/>
                <w:color w:val="000000"/>
                <w:sz w:val="22"/>
              </w:rPr>
              <w:lastRenderedPageBreak/>
              <w:t>Lizzy Walsh</w:t>
            </w:r>
          </w:p>
        </w:tc>
        <w:tc>
          <w:tcPr>
            <w:tcW w:w="7580" w:type="dxa"/>
            <w:hideMark/>
          </w:tcPr>
          <w:p w:rsidR="00FE0E92" w:rsidRPr="00FE0E92" w:rsidRDefault="00FE0E92" w:rsidP="00F951D6">
            <w:pPr>
              <w:spacing w:before="24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rPr>
            </w:pPr>
            <w:r w:rsidRPr="00FE0E92">
              <w:rPr>
                <w:rFonts w:ascii="Calibri" w:eastAsia="Times New Roman" w:hAnsi="Calibri" w:cs="Calibri"/>
                <w:color w:val="000000"/>
                <w:sz w:val="22"/>
              </w:rPr>
              <w:t>yes I got the email through the listserv</w:t>
            </w:r>
          </w:p>
        </w:tc>
      </w:tr>
      <w:tr w:rsidR="00FE0E92" w:rsidRPr="00FE0E92" w:rsidTr="00704667">
        <w:trPr>
          <w:trHeight w:val="576"/>
        </w:trPr>
        <w:tc>
          <w:tcPr>
            <w:cnfStyle w:val="001000000000" w:firstRow="0" w:lastRow="0" w:firstColumn="1" w:lastColumn="0" w:oddVBand="0" w:evenVBand="0" w:oddHBand="0" w:evenHBand="0" w:firstRowFirstColumn="0" w:firstRowLastColumn="0" w:lastRowFirstColumn="0" w:lastRowLastColumn="0"/>
            <w:tcW w:w="2160" w:type="dxa"/>
            <w:noWrap/>
            <w:hideMark/>
          </w:tcPr>
          <w:p w:rsidR="00FE0E92" w:rsidRPr="00FE0E92" w:rsidRDefault="00FE0E92" w:rsidP="00F951D6">
            <w:pPr>
              <w:spacing w:before="240"/>
              <w:rPr>
                <w:rFonts w:ascii="Calibri" w:eastAsia="Times New Roman" w:hAnsi="Calibri" w:cs="Calibri"/>
                <w:color w:val="000000"/>
                <w:sz w:val="22"/>
              </w:rPr>
            </w:pPr>
            <w:r w:rsidRPr="00FE0E92">
              <w:rPr>
                <w:rFonts w:ascii="Calibri" w:eastAsia="Times New Roman" w:hAnsi="Calibri" w:cs="Calibri"/>
                <w:color w:val="000000"/>
                <w:sz w:val="22"/>
              </w:rPr>
              <w:t>Della Hall</w:t>
            </w:r>
          </w:p>
        </w:tc>
        <w:tc>
          <w:tcPr>
            <w:tcW w:w="7580" w:type="dxa"/>
            <w:hideMark/>
          </w:tcPr>
          <w:p w:rsidR="00FE0E92" w:rsidRPr="00FE0E92" w:rsidRDefault="00FE0E92" w:rsidP="00F951D6">
            <w:pPr>
              <w:spacing w:before="24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FE0E92">
              <w:rPr>
                <w:rFonts w:ascii="Calibri" w:eastAsia="Times New Roman" w:hAnsi="Calibri" w:cs="Calibri"/>
                <w:color w:val="000000"/>
                <w:sz w:val="22"/>
              </w:rPr>
              <w:t>we try to keep it low-tech for people who may not have the bandwidth to handle much more</w:t>
            </w:r>
          </w:p>
        </w:tc>
      </w:tr>
      <w:tr w:rsidR="00FE0E92" w:rsidRPr="00FE0E92" w:rsidTr="00704667">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160" w:type="dxa"/>
            <w:noWrap/>
            <w:hideMark/>
          </w:tcPr>
          <w:p w:rsidR="00FE0E92" w:rsidRPr="00FE0E92" w:rsidRDefault="00FE0E92" w:rsidP="00F951D6">
            <w:pPr>
              <w:spacing w:before="240"/>
              <w:rPr>
                <w:rFonts w:ascii="Calibri" w:eastAsia="Times New Roman" w:hAnsi="Calibri" w:cs="Calibri"/>
                <w:color w:val="000000"/>
                <w:sz w:val="22"/>
              </w:rPr>
            </w:pPr>
            <w:r w:rsidRPr="00FE0E92">
              <w:rPr>
                <w:rFonts w:ascii="Calibri" w:eastAsia="Times New Roman" w:hAnsi="Calibri" w:cs="Calibri"/>
                <w:color w:val="000000"/>
                <w:sz w:val="22"/>
              </w:rPr>
              <w:t>Della Hall</w:t>
            </w:r>
          </w:p>
        </w:tc>
        <w:tc>
          <w:tcPr>
            <w:tcW w:w="7580" w:type="dxa"/>
            <w:hideMark/>
          </w:tcPr>
          <w:p w:rsidR="00FE0E92" w:rsidRPr="00FE0E92" w:rsidRDefault="00FE0E92" w:rsidP="00F951D6">
            <w:pPr>
              <w:spacing w:before="24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rPr>
            </w:pPr>
            <w:r w:rsidRPr="00FE0E92">
              <w:rPr>
                <w:rFonts w:ascii="Calibri" w:eastAsia="Times New Roman" w:hAnsi="Calibri" w:cs="Calibri"/>
                <w:color w:val="000000"/>
                <w:sz w:val="22"/>
              </w:rPr>
              <w:t>I also try to send chat reminders and information out in Museums Alaska's email blasts, so keep an eye out for those!</w:t>
            </w:r>
          </w:p>
        </w:tc>
      </w:tr>
      <w:tr w:rsidR="00FE0E92" w:rsidRPr="00FE0E92" w:rsidTr="00704667">
        <w:trPr>
          <w:trHeight w:val="288"/>
        </w:trPr>
        <w:tc>
          <w:tcPr>
            <w:cnfStyle w:val="001000000000" w:firstRow="0" w:lastRow="0" w:firstColumn="1" w:lastColumn="0" w:oddVBand="0" w:evenVBand="0" w:oddHBand="0" w:evenHBand="0" w:firstRowFirstColumn="0" w:firstRowLastColumn="0" w:lastRowFirstColumn="0" w:lastRowLastColumn="0"/>
            <w:tcW w:w="2160" w:type="dxa"/>
            <w:noWrap/>
            <w:hideMark/>
          </w:tcPr>
          <w:p w:rsidR="00FE0E92" w:rsidRPr="00FE0E92" w:rsidRDefault="00FE0E92" w:rsidP="00F951D6">
            <w:pPr>
              <w:spacing w:before="240"/>
              <w:rPr>
                <w:rFonts w:ascii="Calibri" w:eastAsia="Times New Roman" w:hAnsi="Calibri" w:cs="Calibri"/>
                <w:color w:val="000000"/>
                <w:sz w:val="22"/>
              </w:rPr>
            </w:pPr>
            <w:r w:rsidRPr="00FE0E92">
              <w:rPr>
                <w:rFonts w:ascii="Calibri" w:eastAsia="Times New Roman" w:hAnsi="Calibri" w:cs="Calibri"/>
                <w:color w:val="000000"/>
                <w:sz w:val="22"/>
              </w:rPr>
              <w:t>Lizzy Walsh</w:t>
            </w:r>
          </w:p>
        </w:tc>
        <w:tc>
          <w:tcPr>
            <w:tcW w:w="7580" w:type="dxa"/>
            <w:hideMark/>
          </w:tcPr>
          <w:p w:rsidR="00FE0E92" w:rsidRPr="00FE0E92" w:rsidRDefault="00FE0E92" w:rsidP="00F951D6">
            <w:pPr>
              <w:spacing w:before="24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proofErr w:type="gramStart"/>
            <w:r w:rsidRPr="00FE0E92">
              <w:rPr>
                <w:rFonts w:ascii="Calibri" w:eastAsia="Times New Roman" w:hAnsi="Calibri" w:cs="Calibri"/>
                <w:color w:val="000000"/>
                <w:sz w:val="22"/>
              </w:rPr>
              <w:t>okay</w:t>
            </w:r>
            <w:proofErr w:type="gramEnd"/>
            <w:r w:rsidRPr="00FE0E92">
              <w:rPr>
                <w:rFonts w:ascii="Calibri" w:eastAsia="Times New Roman" w:hAnsi="Calibri" w:cs="Calibri"/>
                <w:color w:val="000000"/>
                <w:sz w:val="22"/>
              </w:rPr>
              <w:t xml:space="preserve"> good! </w:t>
            </w:r>
          </w:p>
        </w:tc>
      </w:tr>
      <w:tr w:rsidR="00FE0E92" w:rsidRPr="00FE0E92" w:rsidTr="0070466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160" w:type="dxa"/>
            <w:noWrap/>
            <w:hideMark/>
          </w:tcPr>
          <w:p w:rsidR="00FE0E92" w:rsidRPr="00FE0E92" w:rsidRDefault="00FE0E92" w:rsidP="00F951D6">
            <w:pPr>
              <w:spacing w:before="240"/>
              <w:rPr>
                <w:rFonts w:ascii="Calibri" w:eastAsia="Times New Roman" w:hAnsi="Calibri" w:cs="Calibri"/>
                <w:color w:val="000000"/>
                <w:sz w:val="22"/>
              </w:rPr>
            </w:pPr>
            <w:r w:rsidRPr="00FE0E92">
              <w:rPr>
                <w:rFonts w:ascii="Calibri" w:eastAsia="Times New Roman" w:hAnsi="Calibri" w:cs="Calibri"/>
                <w:color w:val="000000"/>
                <w:sz w:val="22"/>
              </w:rPr>
              <w:t>Lizzy Walsh</w:t>
            </w:r>
          </w:p>
        </w:tc>
        <w:tc>
          <w:tcPr>
            <w:tcW w:w="7580" w:type="dxa"/>
            <w:hideMark/>
          </w:tcPr>
          <w:p w:rsidR="00FE0E92" w:rsidRPr="00FE0E92" w:rsidRDefault="00FE0E92" w:rsidP="00F951D6">
            <w:pPr>
              <w:spacing w:before="24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rPr>
            </w:pPr>
            <w:r w:rsidRPr="00FE0E92">
              <w:rPr>
                <w:rFonts w:ascii="Calibri" w:eastAsia="Times New Roman" w:hAnsi="Calibri" w:cs="Calibri"/>
                <w:color w:val="000000"/>
                <w:sz w:val="22"/>
              </w:rPr>
              <w:t xml:space="preserve"> I will </w:t>
            </w:r>
            <w:proofErr w:type="spellStart"/>
            <w:r w:rsidRPr="00FE0E92">
              <w:rPr>
                <w:rFonts w:ascii="Calibri" w:eastAsia="Times New Roman" w:hAnsi="Calibri" w:cs="Calibri"/>
                <w:color w:val="000000"/>
                <w:sz w:val="22"/>
              </w:rPr>
              <w:t>definitly</w:t>
            </w:r>
            <w:proofErr w:type="spellEnd"/>
            <w:r w:rsidRPr="00FE0E92">
              <w:rPr>
                <w:rFonts w:ascii="Calibri" w:eastAsia="Times New Roman" w:hAnsi="Calibri" w:cs="Calibri"/>
                <w:color w:val="000000"/>
                <w:sz w:val="22"/>
              </w:rPr>
              <w:t xml:space="preserve"> keep an eye out!</w:t>
            </w:r>
          </w:p>
        </w:tc>
      </w:tr>
      <w:tr w:rsidR="00FE0E92" w:rsidRPr="00FE0E92" w:rsidTr="00704667">
        <w:trPr>
          <w:trHeight w:val="864"/>
        </w:trPr>
        <w:tc>
          <w:tcPr>
            <w:cnfStyle w:val="001000000000" w:firstRow="0" w:lastRow="0" w:firstColumn="1" w:lastColumn="0" w:oddVBand="0" w:evenVBand="0" w:oddHBand="0" w:evenHBand="0" w:firstRowFirstColumn="0" w:firstRowLastColumn="0" w:lastRowFirstColumn="0" w:lastRowLastColumn="0"/>
            <w:tcW w:w="2160" w:type="dxa"/>
            <w:noWrap/>
            <w:hideMark/>
          </w:tcPr>
          <w:p w:rsidR="00FE0E92" w:rsidRPr="00FE0E92" w:rsidRDefault="00FE0E92" w:rsidP="00F951D6">
            <w:pPr>
              <w:spacing w:before="240"/>
              <w:rPr>
                <w:rFonts w:ascii="Calibri" w:eastAsia="Times New Roman" w:hAnsi="Calibri" w:cs="Calibri"/>
                <w:color w:val="000000"/>
                <w:sz w:val="22"/>
              </w:rPr>
            </w:pPr>
            <w:r w:rsidRPr="00FE0E92">
              <w:rPr>
                <w:rFonts w:ascii="Calibri" w:eastAsia="Times New Roman" w:hAnsi="Calibri" w:cs="Calibri"/>
                <w:color w:val="000000"/>
                <w:sz w:val="22"/>
              </w:rPr>
              <w:t>Della Hall</w:t>
            </w:r>
          </w:p>
        </w:tc>
        <w:tc>
          <w:tcPr>
            <w:tcW w:w="7580" w:type="dxa"/>
            <w:hideMark/>
          </w:tcPr>
          <w:p w:rsidR="00FE0E92" w:rsidRPr="00FE0E92" w:rsidRDefault="00FE0E92" w:rsidP="00F951D6">
            <w:pPr>
              <w:spacing w:before="24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FE0E92">
              <w:rPr>
                <w:rFonts w:ascii="Calibri" w:eastAsia="Times New Roman" w:hAnsi="Calibri" w:cs="Calibri"/>
                <w:color w:val="000000"/>
                <w:sz w:val="22"/>
              </w:rPr>
              <w:t>Next time I hope the new Curator of Museum Services at the Alaska State Museum will be able to join us! Since this is a partnership between the two organizations.</w:t>
            </w:r>
          </w:p>
        </w:tc>
      </w:tr>
      <w:tr w:rsidR="00FE0E92" w:rsidRPr="00FE0E92" w:rsidTr="0070466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160" w:type="dxa"/>
            <w:noWrap/>
            <w:hideMark/>
          </w:tcPr>
          <w:p w:rsidR="00FE0E92" w:rsidRPr="00FE0E92" w:rsidRDefault="00FE0E92" w:rsidP="00F951D6">
            <w:pPr>
              <w:spacing w:before="240"/>
              <w:rPr>
                <w:rFonts w:ascii="Calibri" w:eastAsia="Times New Roman" w:hAnsi="Calibri" w:cs="Calibri"/>
                <w:color w:val="000000"/>
                <w:sz w:val="22"/>
              </w:rPr>
            </w:pPr>
            <w:r w:rsidRPr="00FE0E92">
              <w:rPr>
                <w:rFonts w:ascii="Calibri" w:eastAsia="Times New Roman" w:hAnsi="Calibri" w:cs="Calibri"/>
                <w:color w:val="000000"/>
                <w:sz w:val="22"/>
              </w:rPr>
              <w:t>Della Hall</w:t>
            </w:r>
          </w:p>
        </w:tc>
        <w:tc>
          <w:tcPr>
            <w:tcW w:w="7580" w:type="dxa"/>
            <w:hideMark/>
          </w:tcPr>
          <w:p w:rsidR="00FE0E92" w:rsidRPr="00FE0E92" w:rsidRDefault="00FE0E92" w:rsidP="00F951D6">
            <w:pPr>
              <w:spacing w:before="24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rPr>
            </w:pPr>
            <w:r w:rsidRPr="00FE0E92">
              <w:rPr>
                <w:rFonts w:ascii="Calibri" w:eastAsia="Times New Roman" w:hAnsi="Calibri" w:cs="Calibri"/>
                <w:color w:val="000000"/>
                <w:sz w:val="22"/>
              </w:rPr>
              <w:t>Amy has been keeping the chats afloat during the transition :)</w:t>
            </w:r>
          </w:p>
        </w:tc>
      </w:tr>
      <w:tr w:rsidR="00FE0E92" w:rsidRPr="00FE0E92" w:rsidTr="00704667">
        <w:trPr>
          <w:trHeight w:val="288"/>
        </w:trPr>
        <w:tc>
          <w:tcPr>
            <w:cnfStyle w:val="001000000000" w:firstRow="0" w:lastRow="0" w:firstColumn="1" w:lastColumn="0" w:oddVBand="0" w:evenVBand="0" w:oddHBand="0" w:evenHBand="0" w:firstRowFirstColumn="0" w:firstRowLastColumn="0" w:lastRowFirstColumn="0" w:lastRowLastColumn="0"/>
            <w:tcW w:w="2160" w:type="dxa"/>
            <w:noWrap/>
            <w:hideMark/>
          </w:tcPr>
          <w:p w:rsidR="00FE0E92" w:rsidRPr="00FE0E92" w:rsidRDefault="00FE0E92" w:rsidP="00F951D6">
            <w:pPr>
              <w:spacing w:before="240"/>
              <w:rPr>
                <w:rFonts w:ascii="Calibri" w:eastAsia="Times New Roman" w:hAnsi="Calibri" w:cs="Calibri"/>
                <w:color w:val="000000"/>
                <w:sz w:val="22"/>
              </w:rPr>
            </w:pPr>
            <w:r w:rsidRPr="00FE0E92">
              <w:rPr>
                <w:rFonts w:ascii="Calibri" w:eastAsia="Times New Roman" w:hAnsi="Calibri" w:cs="Calibri"/>
                <w:color w:val="000000"/>
                <w:sz w:val="22"/>
              </w:rPr>
              <w:t>Amy Carney</w:t>
            </w:r>
          </w:p>
        </w:tc>
        <w:tc>
          <w:tcPr>
            <w:tcW w:w="7580" w:type="dxa"/>
            <w:hideMark/>
          </w:tcPr>
          <w:p w:rsidR="00FE0E92" w:rsidRPr="00FE0E92" w:rsidRDefault="00FE0E92" w:rsidP="00F951D6">
            <w:pPr>
              <w:spacing w:before="24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proofErr w:type="gramStart"/>
            <w:r w:rsidRPr="00FE0E92">
              <w:rPr>
                <w:rFonts w:ascii="Calibri" w:eastAsia="Times New Roman" w:hAnsi="Calibri" w:cs="Calibri"/>
                <w:color w:val="000000"/>
                <w:sz w:val="22"/>
              </w:rPr>
              <w:t>I'm</w:t>
            </w:r>
            <w:proofErr w:type="gramEnd"/>
            <w:r w:rsidRPr="00FE0E92">
              <w:rPr>
                <w:rFonts w:ascii="Calibri" w:eastAsia="Times New Roman" w:hAnsi="Calibri" w:cs="Calibri"/>
                <w:color w:val="000000"/>
                <w:sz w:val="22"/>
              </w:rPr>
              <w:t xml:space="preserve"> just glad to see that it's continued.</w:t>
            </w:r>
          </w:p>
        </w:tc>
      </w:tr>
      <w:tr w:rsidR="00FE0E92" w:rsidRPr="00FE0E92" w:rsidTr="0070466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160" w:type="dxa"/>
            <w:noWrap/>
            <w:hideMark/>
          </w:tcPr>
          <w:p w:rsidR="00FE0E92" w:rsidRPr="00FE0E92" w:rsidRDefault="00FE0E92" w:rsidP="00F951D6">
            <w:pPr>
              <w:spacing w:before="240"/>
              <w:rPr>
                <w:rFonts w:ascii="Calibri" w:eastAsia="Times New Roman" w:hAnsi="Calibri" w:cs="Calibri"/>
                <w:color w:val="000000"/>
                <w:sz w:val="22"/>
              </w:rPr>
            </w:pPr>
            <w:r w:rsidRPr="00FE0E92">
              <w:rPr>
                <w:rFonts w:ascii="Calibri" w:eastAsia="Times New Roman" w:hAnsi="Calibri" w:cs="Calibri"/>
                <w:color w:val="000000"/>
                <w:sz w:val="22"/>
              </w:rPr>
              <w:t>Della Hall</w:t>
            </w:r>
          </w:p>
        </w:tc>
        <w:tc>
          <w:tcPr>
            <w:tcW w:w="7580" w:type="dxa"/>
            <w:hideMark/>
          </w:tcPr>
          <w:p w:rsidR="00FE0E92" w:rsidRPr="00FE0E92" w:rsidRDefault="00FE0E92" w:rsidP="00F951D6">
            <w:pPr>
              <w:spacing w:before="24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rPr>
            </w:pPr>
            <w:r w:rsidRPr="00FE0E92">
              <w:rPr>
                <w:rFonts w:ascii="Calibri" w:eastAsia="Times New Roman" w:hAnsi="Calibri" w:cs="Calibri"/>
                <w:color w:val="000000"/>
                <w:sz w:val="22"/>
              </w:rPr>
              <w:t>Lizzy, when did you start your position?</w:t>
            </w:r>
          </w:p>
        </w:tc>
      </w:tr>
      <w:tr w:rsidR="00FE0E92" w:rsidRPr="00FE0E92" w:rsidTr="00704667">
        <w:trPr>
          <w:trHeight w:val="576"/>
        </w:trPr>
        <w:tc>
          <w:tcPr>
            <w:cnfStyle w:val="001000000000" w:firstRow="0" w:lastRow="0" w:firstColumn="1" w:lastColumn="0" w:oddVBand="0" w:evenVBand="0" w:oddHBand="0" w:evenHBand="0" w:firstRowFirstColumn="0" w:firstRowLastColumn="0" w:lastRowFirstColumn="0" w:lastRowLastColumn="0"/>
            <w:tcW w:w="2160" w:type="dxa"/>
            <w:noWrap/>
            <w:hideMark/>
          </w:tcPr>
          <w:p w:rsidR="00FE0E92" w:rsidRPr="00FE0E92" w:rsidRDefault="00FE0E92" w:rsidP="00F951D6">
            <w:pPr>
              <w:spacing w:before="240"/>
              <w:rPr>
                <w:rFonts w:ascii="Calibri" w:eastAsia="Times New Roman" w:hAnsi="Calibri" w:cs="Calibri"/>
                <w:color w:val="000000"/>
                <w:sz w:val="22"/>
              </w:rPr>
            </w:pPr>
            <w:r w:rsidRPr="00FE0E92">
              <w:rPr>
                <w:rFonts w:ascii="Calibri" w:eastAsia="Times New Roman" w:hAnsi="Calibri" w:cs="Calibri"/>
                <w:color w:val="000000"/>
                <w:sz w:val="22"/>
              </w:rPr>
              <w:t>Lizzy Walsh</w:t>
            </w:r>
          </w:p>
        </w:tc>
        <w:tc>
          <w:tcPr>
            <w:tcW w:w="7580" w:type="dxa"/>
            <w:hideMark/>
          </w:tcPr>
          <w:p w:rsidR="00FE0E92" w:rsidRPr="00FE0E92" w:rsidRDefault="00FE0E92" w:rsidP="00F951D6">
            <w:pPr>
              <w:spacing w:before="24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FE0E92">
              <w:rPr>
                <w:rFonts w:ascii="Calibri" w:eastAsia="Times New Roman" w:hAnsi="Calibri" w:cs="Calibri"/>
                <w:color w:val="000000"/>
                <w:sz w:val="22"/>
              </w:rPr>
              <w:t xml:space="preserve">I heard that a new Curator of Museum Services had been hired that is very exciting! I was hired this spring and started at the beginning of </w:t>
            </w:r>
            <w:proofErr w:type="gramStart"/>
            <w:r w:rsidRPr="00FE0E92">
              <w:rPr>
                <w:rFonts w:ascii="Calibri" w:eastAsia="Times New Roman" w:hAnsi="Calibri" w:cs="Calibri"/>
                <w:color w:val="000000"/>
                <w:sz w:val="22"/>
              </w:rPr>
              <w:t>June .</w:t>
            </w:r>
            <w:proofErr w:type="gramEnd"/>
          </w:p>
        </w:tc>
      </w:tr>
      <w:tr w:rsidR="00FE0E92" w:rsidRPr="00FE0E92" w:rsidTr="00704667">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160" w:type="dxa"/>
            <w:noWrap/>
            <w:hideMark/>
          </w:tcPr>
          <w:p w:rsidR="00FE0E92" w:rsidRPr="00FE0E92" w:rsidRDefault="00FE0E92" w:rsidP="00F951D6">
            <w:pPr>
              <w:spacing w:before="240"/>
              <w:rPr>
                <w:rFonts w:ascii="Calibri" w:eastAsia="Times New Roman" w:hAnsi="Calibri" w:cs="Calibri"/>
                <w:color w:val="000000"/>
                <w:sz w:val="22"/>
              </w:rPr>
            </w:pPr>
            <w:r w:rsidRPr="00FE0E92">
              <w:rPr>
                <w:rFonts w:ascii="Calibri" w:eastAsia="Times New Roman" w:hAnsi="Calibri" w:cs="Calibri"/>
                <w:color w:val="000000"/>
                <w:sz w:val="22"/>
              </w:rPr>
              <w:t>Della Hall</w:t>
            </w:r>
          </w:p>
        </w:tc>
        <w:tc>
          <w:tcPr>
            <w:tcW w:w="7580" w:type="dxa"/>
            <w:hideMark/>
          </w:tcPr>
          <w:p w:rsidR="00FE0E92" w:rsidRPr="00FE0E92" w:rsidRDefault="00FE0E92" w:rsidP="00F951D6">
            <w:pPr>
              <w:spacing w:before="24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rPr>
            </w:pPr>
            <w:r w:rsidRPr="00FE0E92">
              <w:rPr>
                <w:rFonts w:ascii="Calibri" w:eastAsia="Times New Roman" w:hAnsi="Calibri" w:cs="Calibri"/>
                <w:color w:val="000000"/>
                <w:sz w:val="22"/>
              </w:rPr>
              <w:t xml:space="preserve">Yeah! </w:t>
            </w:r>
            <w:proofErr w:type="gramStart"/>
            <w:r w:rsidRPr="00FE0E92">
              <w:rPr>
                <w:rFonts w:ascii="Calibri" w:eastAsia="Times New Roman" w:hAnsi="Calibri" w:cs="Calibri"/>
                <w:color w:val="000000"/>
                <w:sz w:val="22"/>
              </w:rPr>
              <w:t>We're</w:t>
            </w:r>
            <w:proofErr w:type="gramEnd"/>
            <w:r w:rsidRPr="00FE0E92">
              <w:rPr>
                <w:rFonts w:ascii="Calibri" w:eastAsia="Times New Roman" w:hAnsi="Calibri" w:cs="Calibri"/>
                <w:color w:val="000000"/>
                <w:sz w:val="22"/>
              </w:rPr>
              <w:t xml:space="preserve"> excited about it too. Great! How are things down there in Petersburg?</w:t>
            </w:r>
          </w:p>
        </w:tc>
      </w:tr>
      <w:tr w:rsidR="00FE0E92" w:rsidRPr="00FE0E92" w:rsidTr="00704667">
        <w:trPr>
          <w:trHeight w:val="576"/>
        </w:trPr>
        <w:tc>
          <w:tcPr>
            <w:cnfStyle w:val="001000000000" w:firstRow="0" w:lastRow="0" w:firstColumn="1" w:lastColumn="0" w:oddVBand="0" w:evenVBand="0" w:oddHBand="0" w:evenHBand="0" w:firstRowFirstColumn="0" w:firstRowLastColumn="0" w:lastRowFirstColumn="0" w:lastRowLastColumn="0"/>
            <w:tcW w:w="2160" w:type="dxa"/>
            <w:noWrap/>
            <w:hideMark/>
          </w:tcPr>
          <w:p w:rsidR="00FE0E92" w:rsidRPr="00FE0E92" w:rsidRDefault="00FE0E92" w:rsidP="00F951D6">
            <w:pPr>
              <w:spacing w:before="240"/>
              <w:rPr>
                <w:rFonts w:ascii="Calibri" w:eastAsia="Times New Roman" w:hAnsi="Calibri" w:cs="Calibri"/>
                <w:color w:val="000000"/>
                <w:sz w:val="22"/>
              </w:rPr>
            </w:pPr>
            <w:r w:rsidRPr="00FE0E92">
              <w:rPr>
                <w:rFonts w:ascii="Calibri" w:eastAsia="Times New Roman" w:hAnsi="Calibri" w:cs="Calibri"/>
                <w:color w:val="000000"/>
                <w:sz w:val="22"/>
              </w:rPr>
              <w:t>Della Hall</w:t>
            </w:r>
          </w:p>
        </w:tc>
        <w:tc>
          <w:tcPr>
            <w:tcW w:w="7580" w:type="dxa"/>
            <w:hideMark/>
          </w:tcPr>
          <w:p w:rsidR="00FE0E92" w:rsidRPr="00FE0E92" w:rsidRDefault="00FE0E92" w:rsidP="00F951D6">
            <w:pPr>
              <w:spacing w:before="24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FE0E92">
              <w:rPr>
                <w:rFonts w:ascii="Calibri" w:eastAsia="Times New Roman" w:hAnsi="Calibri" w:cs="Calibri"/>
                <w:color w:val="000000"/>
                <w:sz w:val="22"/>
              </w:rPr>
              <w:t>I'm always curious to hear what organizations are up to during the busy season</w:t>
            </w:r>
          </w:p>
        </w:tc>
      </w:tr>
      <w:tr w:rsidR="00FE0E92" w:rsidRPr="00FE0E92" w:rsidTr="00704667">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2160" w:type="dxa"/>
            <w:noWrap/>
            <w:hideMark/>
          </w:tcPr>
          <w:p w:rsidR="00FE0E92" w:rsidRPr="00FE0E92" w:rsidRDefault="00FE0E92" w:rsidP="00F951D6">
            <w:pPr>
              <w:spacing w:before="240"/>
              <w:rPr>
                <w:rFonts w:ascii="Calibri" w:eastAsia="Times New Roman" w:hAnsi="Calibri" w:cs="Calibri"/>
                <w:color w:val="000000"/>
                <w:sz w:val="22"/>
              </w:rPr>
            </w:pPr>
            <w:r w:rsidRPr="00FE0E92">
              <w:rPr>
                <w:rFonts w:ascii="Calibri" w:eastAsia="Times New Roman" w:hAnsi="Calibri" w:cs="Calibri"/>
                <w:color w:val="000000"/>
                <w:sz w:val="22"/>
              </w:rPr>
              <w:t>Lizzy Walsh</w:t>
            </w:r>
          </w:p>
        </w:tc>
        <w:tc>
          <w:tcPr>
            <w:tcW w:w="7580" w:type="dxa"/>
            <w:hideMark/>
          </w:tcPr>
          <w:p w:rsidR="00FE0E92" w:rsidRPr="00FE0E92" w:rsidRDefault="00FE0E92" w:rsidP="00F951D6">
            <w:pPr>
              <w:spacing w:before="24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rPr>
            </w:pPr>
            <w:r w:rsidRPr="00FE0E92">
              <w:rPr>
                <w:rFonts w:ascii="Calibri" w:eastAsia="Times New Roman" w:hAnsi="Calibri" w:cs="Calibri"/>
                <w:color w:val="000000"/>
                <w:sz w:val="22"/>
              </w:rPr>
              <w:t xml:space="preserve">The summer has just flown by here. I just had a meeting with the Museum's Board of Trustees and we're already discussing fall/winter </w:t>
            </w:r>
            <w:proofErr w:type="spellStart"/>
            <w:r w:rsidRPr="00FE0E92">
              <w:rPr>
                <w:rFonts w:ascii="Calibri" w:eastAsia="Times New Roman" w:hAnsi="Calibri" w:cs="Calibri"/>
                <w:color w:val="000000"/>
                <w:sz w:val="22"/>
              </w:rPr>
              <w:t>fundrasiers</w:t>
            </w:r>
            <w:proofErr w:type="spellEnd"/>
            <w:r w:rsidRPr="00FE0E92">
              <w:rPr>
                <w:rFonts w:ascii="Calibri" w:eastAsia="Times New Roman" w:hAnsi="Calibri" w:cs="Calibri"/>
                <w:color w:val="000000"/>
                <w:sz w:val="22"/>
              </w:rPr>
              <w:t xml:space="preserve"> and events</w:t>
            </w:r>
          </w:p>
        </w:tc>
      </w:tr>
      <w:tr w:rsidR="00FE0E92" w:rsidRPr="00FE0E92" w:rsidTr="00704667">
        <w:trPr>
          <w:trHeight w:val="288"/>
        </w:trPr>
        <w:tc>
          <w:tcPr>
            <w:cnfStyle w:val="001000000000" w:firstRow="0" w:lastRow="0" w:firstColumn="1" w:lastColumn="0" w:oddVBand="0" w:evenVBand="0" w:oddHBand="0" w:evenHBand="0" w:firstRowFirstColumn="0" w:firstRowLastColumn="0" w:lastRowFirstColumn="0" w:lastRowLastColumn="0"/>
            <w:tcW w:w="2160" w:type="dxa"/>
            <w:noWrap/>
            <w:hideMark/>
          </w:tcPr>
          <w:p w:rsidR="00FE0E92" w:rsidRPr="00FE0E92" w:rsidRDefault="00FE0E92" w:rsidP="00F951D6">
            <w:pPr>
              <w:spacing w:before="240"/>
              <w:rPr>
                <w:rFonts w:ascii="Calibri" w:eastAsia="Times New Roman" w:hAnsi="Calibri" w:cs="Calibri"/>
                <w:color w:val="000000"/>
                <w:sz w:val="22"/>
              </w:rPr>
            </w:pPr>
            <w:r w:rsidRPr="00FE0E92">
              <w:rPr>
                <w:rFonts w:ascii="Calibri" w:eastAsia="Times New Roman" w:hAnsi="Calibri" w:cs="Calibri"/>
                <w:color w:val="000000"/>
                <w:sz w:val="22"/>
              </w:rPr>
              <w:t>Della Hall</w:t>
            </w:r>
          </w:p>
        </w:tc>
        <w:tc>
          <w:tcPr>
            <w:tcW w:w="7580" w:type="dxa"/>
            <w:hideMark/>
          </w:tcPr>
          <w:p w:rsidR="00FE0E92" w:rsidRPr="00FE0E92" w:rsidRDefault="00FE0E92" w:rsidP="00F951D6">
            <w:pPr>
              <w:spacing w:before="24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FE0E92">
              <w:rPr>
                <w:rFonts w:ascii="Calibri" w:eastAsia="Times New Roman" w:hAnsi="Calibri" w:cs="Calibri"/>
                <w:color w:val="000000"/>
                <w:sz w:val="22"/>
              </w:rPr>
              <w:t xml:space="preserve">Summer does go by fast, </w:t>
            </w:r>
            <w:proofErr w:type="gramStart"/>
            <w:r w:rsidRPr="00FE0E92">
              <w:rPr>
                <w:rFonts w:ascii="Calibri" w:eastAsia="Times New Roman" w:hAnsi="Calibri" w:cs="Calibri"/>
                <w:color w:val="000000"/>
                <w:sz w:val="22"/>
              </w:rPr>
              <w:t>doesn't</w:t>
            </w:r>
            <w:proofErr w:type="gramEnd"/>
            <w:r w:rsidRPr="00FE0E92">
              <w:rPr>
                <w:rFonts w:ascii="Calibri" w:eastAsia="Times New Roman" w:hAnsi="Calibri" w:cs="Calibri"/>
                <w:color w:val="000000"/>
                <w:sz w:val="22"/>
              </w:rPr>
              <w:t xml:space="preserve"> it?</w:t>
            </w:r>
          </w:p>
        </w:tc>
      </w:tr>
      <w:tr w:rsidR="00FE0E92" w:rsidRPr="00FE0E92" w:rsidTr="0070466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160" w:type="dxa"/>
            <w:noWrap/>
            <w:hideMark/>
          </w:tcPr>
          <w:p w:rsidR="00FE0E92" w:rsidRPr="00FE0E92" w:rsidRDefault="00FE0E92" w:rsidP="00F951D6">
            <w:pPr>
              <w:spacing w:before="240"/>
              <w:rPr>
                <w:rFonts w:ascii="Calibri" w:eastAsia="Times New Roman" w:hAnsi="Calibri" w:cs="Calibri"/>
                <w:color w:val="000000"/>
                <w:sz w:val="22"/>
              </w:rPr>
            </w:pPr>
            <w:r w:rsidRPr="00FE0E92">
              <w:rPr>
                <w:rFonts w:ascii="Calibri" w:eastAsia="Times New Roman" w:hAnsi="Calibri" w:cs="Calibri"/>
                <w:color w:val="000000"/>
                <w:sz w:val="22"/>
              </w:rPr>
              <w:lastRenderedPageBreak/>
              <w:t>Della Hall</w:t>
            </w:r>
          </w:p>
        </w:tc>
        <w:tc>
          <w:tcPr>
            <w:tcW w:w="7580" w:type="dxa"/>
            <w:hideMark/>
          </w:tcPr>
          <w:p w:rsidR="00FE0E92" w:rsidRPr="00FE0E92" w:rsidRDefault="00FE0E92" w:rsidP="00F951D6">
            <w:pPr>
              <w:spacing w:before="24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rPr>
            </w:pPr>
            <w:r w:rsidRPr="00FE0E92">
              <w:rPr>
                <w:rFonts w:ascii="Calibri" w:eastAsia="Times New Roman" w:hAnsi="Calibri" w:cs="Calibri"/>
                <w:color w:val="000000"/>
                <w:sz w:val="22"/>
              </w:rPr>
              <w:t>What sort of events and fundraisers do you have planned?</w:t>
            </w:r>
          </w:p>
        </w:tc>
      </w:tr>
      <w:tr w:rsidR="00FE0E92" w:rsidRPr="00FE0E92" w:rsidTr="00704667">
        <w:trPr>
          <w:trHeight w:val="1440"/>
        </w:trPr>
        <w:tc>
          <w:tcPr>
            <w:cnfStyle w:val="001000000000" w:firstRow="0" w:lastRow="0" w:firstColumn="1" w:lastColumn="0" w:oddVBand="0" w:evenVBand="0" w:oddHBand="0" w:evenHBand="0" w:firstRowFirstColumn="0" w:firstRowLastColumn="0" w:lastRowFirstColumn="0" w:lastRowLastColumn="0"/>
            <w:tcW w:w="2160" w:type="dxa"/>
            <w:noWrap/>
            <w:hideMark/>
          </w:tcPr>
          <w:p w:rsidR="00FE0E92" w:rsidRPr="00FE0E92" w:rsidRDefault="00FE0E92" w:rsidP="00F951D6">
            <w:pPr>
              <w:spacing w:before="240"/>
              <w:rPr>
                <w:rFonts w:ascii="Calibri" w:eastAsia="Times New Roman" w:hAnsi="Calibri" w:cs="Calibri"/>
                <w:color w:val="000000"/>
                <w:sz w:val="22"/>
              </w:rPr>
            </w:pPr>
            <w:r w:rsidRPr="00FE0E92">
              <w:rPr>
                <w:rFonts w:ascii="Calibri" w:eastAsia="Times New Roman" w:hAnsi="Calibri" w:cs="Calibri"/>
                <w:color w:val="000000"/>
                <w:sz w:val="22"/>
              </w:rPr>
              <w:t>Lizzy Walsh</w:t>
            </w:r>
          </w:p>
        </w:tc>
        <w:tc>
          <w:tcPr>
            <w:tcW w:w="7580" w:type="dxa"/>
            <w:hideMark/>
          </w:tcPr>
          <w:p w:rsidR="00FE0E92" w:rsidRPr="00FE0E92" w:rsidRDefault="00FE0E92" w:rsidP="00F951D6">
            <w:pPr>
              <w:spacing w:before="24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FE0E92">
              <w:rPr>
                <w:rFonts w:ascii="Calibri" w:eastAsia="Times New Roman" w:hAnsi="Calibri" w:cs="Calibri"/>
                <w:color w:val="000000"/>
                <w:sz w:val="22"/>
              </w:rPr>
              <w:t xml:space="preserve">I was able to have some special </w:t>
            </w:r>
            <w:proofErr w:type="gramStart"/>
            <w:r w:rsidRPr="00FE0E92">
              <w:rPr>
                <w:rFonts w:ascii="Calibri" w:eastAsia="Times New Roman" w:hAnsi="Calibri" w:cs="Calibri"/>
                <w:color w:val="000000"/>
                <w:sz w:val="22"/>
              </w:rPr>
              <w:t>exhibits which</w:t>
            </w:r>
            <w:proofErr w:type="gramEnd"/>
            <w:r w:rsidRPr="00FE0E92">
              <w:rPr>
                <w:rFonts w:ascii="Calibri" w:eastAsia="Times New Roman" w:hAnsi="Calibri" w:cs="Calibri"/>
                <w:color w:val="000000"/>
                <w:sz w:val="22"/>
              </w:rPr>
              <w:t xml:space="preserve"> were fun, my assistant curator has been amazing during this transition, I don't know what I would do without her. The Museum cohosts an art show in partnership with the </w:t>
            </w:r>
            <w:proofErr w:type="spellStart"/>
            <w:r w:rsidRPr="00FE0E92">
              <w:rPr>
                <w:rFonts w:ascii="Calibri" w:eastAsia="Times New Roman" w:hAnsi="Calibri" w:cs="Calibri"/>
                <w:color w:val="000000"/>
                <w:sz w:val="22"/>
              </w:rPr>
              <w:t>Rainforst</w:t>
            </w:r>
            <w:proofErr w:type="spellEnd"/>
            <w:r w:rsidRPr="00FE0E92">
              <w:rPr>
                <w:rFonts w:ascii="Calibri" w:eastAsia="Times New Roman" w:hAnsi="Calibri" w:cs="Calibri"/>
                <w:color w:val="000000"/>
                <w:sz w:val="22"/>
              </w:rPr>
              <w:t xml:space="preserve"> Festival and </w:t>
            </w:r>
            <w:proofErr w:type="spellStart"/>
            <w:r w:rsidRPr="00FE0E92">
              <w:rPr>
                <w:rFonts w:ascii="Calibri" w:eastAsia="Times New Roman" w:hAnsi="Calibri" w:cs="Calibri"/>
                <w:color w:val="000000"/>
                <w:sz w:val="22"/>
              </w:rPr>
              <w:t>thats</w:t>
            </w:r>
            <w:proofErr w:type="spellEnd"/>
            <w:r w:rsidRPr="00FE0E92">
              <w:rPr>
                <w:rFonts w:ascii="Calibri" w:eastAsia="Times New Roman" w:hAnsi="Calibri" w:cs="Calibri"/>
                <w:color w:val="000000"/>
                <w:sz w:val="22"/>
              </w:rPr>
              <w:t xml:space="preserve"> the Museum's next big event, starting in Sept.</w:t>
            </w:r>
          </w:p>
        </w:tc>
      </w:tr>
      <w:tr w:rsidR="00FE0E92" w:rsidRPr="00FE0E92" w:rsidTr="00704667">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2160" w:type="dxa"/>
            <w:noWrap/>
            <w:hideMark/>
          </w:tcPr>
          <w:p w:rsidR="00FE0E92" w:rsidRPr="00FE0E92" w:rsidRDefault="00FE0E92" w:rsidP="00F951D6">
            <w:pPr>
              <w:spacing w:before="240"/>
              <w:rPr>
                <w:rFonts w:ascii="Calibri" w:eastAsia="Times New Roman" w:hAnsi="Calibri" w:cs="Calibri"/>
                <w:color w:val="000000"/>
                <w:sz w:val="22"/>
              </w:rPr>
            </w:pPr>
            <w:r w:rsidRPr="00FE0E92">
              <w:rPr>
                <w:rFonts w:ascii="Calibri" w:eastAsia="Times New Roman" w:hAnsi="Calibri" w:cs="Calibri"/>
                <w:color w:val="000000"/>
                <w:sz w:val="22"/>
              </w:rPr>
              <w:t>Lizzy Walsh</w:t>
            </w:r>
          </w:p>
        </w:tc>
        <w:tc>
          <w:tcPr>
            <w:tcW w:w="7580" w:type="dxa"/>
            <w:hideMark/>
          </w:tcPr>
          <w:p w:rsidR="00FE0E92" w:rsidRPr="00FE0E92" w:rsidRDefault="00FE0E92" w:rsidP="00F951D6">
            <w:pPr>
              <w:spacing w:before="24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rPr>
            </w:pPr>
            <w:r w:rsidRPr="00FE0E92">
              <w:rPr>
                <w:rFonts w:ascii="Calibri" w:eastAsia="Times New Roman" w:hAnsi="Calibri" w:cs="Calibri"/>
                <w:color w:val="000000"/>
                <w:sz w:val="22"/>
              </w:rPr>
              <w:t xml:space="preserve">And I'm thinking about doing a fall fundraiser, the </w:t>
            </w:r>
            <w:proofErr w:type="spellStart"/>
            <w:r w:rsidRPr="00FE0E92">
              <w:rPr>
                <w:rFonts w:ascii="Calibri" w:eastAsia="Times New Roman" w:hAnsi="Calibri" w:cs="Calibri"/>
                <w:color w:val="000000"/>
                <w:sz w:val="22"/>
              </w:rPr>
              <w:t>Musuem</w:t>
            </w:r>
            <w:proofErr w:type="spellEnd"/>
            <w:r w:rsidRPr="00FE0E92">
              <w:rPr>
                <w:rFonts w:ascii="Calibri" w:eastAsia="Times New Roman" w:hAnsi="Calibri" w:cs="Calibri"/>
                <w:color w:val="000000"/>
                <w:sz w:val="22"/>
              </w:rPr>
              <w:t xml:space="preserve"> usually has a raffle around </w:t>
            </w:r>
            <w:proofErr w:type="spellStart"/>
            <w:r w:rsidRPr="00FE0E92">
              <w:rPr>
                <w:rFonts w:ascii="Calibri" w:eastAsia="Times New Roman" w:hAnsi="Calibri" w:cs="Calibri"/>
                <w:color w:val="000000"/>
                <w:sz w:val="22"/>
              </w:rPr>
              <w:t>christmas</w:t>
            </w:r>
            <w:proofErr w:type="spellEnd"/>
            <w:r w:rsidRPr="00FE0E92">
              <w:rPr>
                <w:rFonts w:ascii="Calibri" w:eastAsia="Times New Roman" w:hAnsi="Calibri" w:cs="Calibri"/>
                <w:color w:val="000000"/>
                <w:sz w:val="22"/>
              </w:rPr>
              <w:t xml:space="preserve"> but I want to do another small </w:t>
            </w:r>
            <w:proofErr w:type="spellStart"/>
            <w:r w:rsidRPr="00FE0E92">
              <w:rPr>
                <w:rFonts w:ascii="Calibri" w:eastAsia="Times New Roman" w:hAnsi="Calibri" w:cs="Calibri"/>
                <w:color w:val="000000"/>
                <w:sz w:val="22"/>
              </w:rPr>
              <w:t>funraiser</w:t>
            </w:r>
            <w:proofErr w:type="spellEnd"/>
            <w:r w:rsidRPr="00FE0E92">
              <w:rPr>
                <w:rFonts w:ascii="Calibri" w:eastAsia="Times New Roman" w:hAnsi="Calibri" w:cs="Calibri"/>
                <w:color w:val="000000"/>
                <w:sz w:val="22"/>
              </w:rPr>
              <w:t xml:space="preserve"> in the mean time</w:t>
            </w:r>
          </w:p>
        </w:tc>
      </w:tr>
      <w:tr w:rsidR="00FE0E92" w:rsidRPr="00FE0E92" w:rsidTr="00704667">
        <w:trPr>
          <w:trHeight w:val="288"/>
        </w:trPr>
        <w:tc>
          <w:tcPr>
            <w:cnfStyle w:val="001000000000" w:firstRow="0" w:lastRow="0" w:firstColumn="1" w:lastColumn="0" w:oddVBand="0" w:evenVBand="0" w:oddHBand="0" w:evenHBand="0" w:firstRowFirstColumn="0" w:firstRowLastColumn="0" w:lastRowFirstColumn="0" w:lastRowLastColumn="0"/>
            <w:tcW w:w="2160" w:type="dxa"/>
            <w:noWrap/>
            <w:hideMark/>
          </w:tcPr>
          <w:p w:rsidR="00FE0E92" w:rsidRPr="00FE0E92" w:rsidRDefault="00FE0E92" w:rsidP="00F951D6">
            <w:pPr>
              <w:spacing w:before="240"/>
              <w:rPr>
                <w:rFonts w:ascii="Calibri" w:eastAsia="Times New Roman" w:hAnsi="Calibri" w:cs="Calibri"/>
                <w:color w:val="000000"/>
                <w:sz w:val="22"/>
              </w:rPr>
            </w:pPr>
            <w:r w:rsidRPr="00FE0E92">
              <w:rPr>
                <w:rFonts w:ascii="Calibri" w:eastAsia="Times New Roman" w:hAnsi="Calibri" w:cs="Calibri"/>
                <w:color w:val="000000"/>
                <w:sz w:val="22"/>
              </w:rPr>
              <w:t>Della Hall</w:t>
            </w:r>
          </w:p>
        </w:tc>
        <w:tc>
          <w:tcPr>
            <w:tcW w:w="7580" w:type="dxa"/>
            <w:hideMark/>
          </w:tcPr>
          <w:p w:rsidR="00FE0E92" w:rsidRPr="00FE0E92" w:rsidRDefault="00FE0E92" w:rsidP="00F951D6">
            <w:pPr>
              <w:spacing w:before="24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FE0E92">
              <w:rPr>
                <w:rFonts w:ascii="Calibri" w:eastAsia="Times New Roman" w:hAnsi="Calibri" w:cs="Calibri"/>
                <w:color w:val="000000"/>
                <w:sz w:val="22"/>
              </w:rPr>
              <w:t xml:space="preserve">That sounds great! </w:t>
            </w:r>
            <w:proofErr w:type="gramStart"/>
            <w:r w:rsidRPr="00FE0E92">
              <w:rPr>
                <w:rFonts w:ascii="Calibri" w:eastAsia="Times New Roman" w:hAnsi="Calibri" w:cs="Calibri"/>
                <w:color w:val="000000"/>
                <w:sz w:val="22"/>
              </w:rPr>
              <w:t>And</w:t>
            </w:r>
            <w:proofErr w:type="gramEnd"/>
            <w:r w:rsidRPr="00FE0E92">
              <w:rPr>
                <w:rFonts w:ascii="Calibri" w:eastAsia="Times New Roman" w:hAnsi="Calibri" w:cs="Calibri"/>
                <w:color w:val="000000"/>
                <w:sz w:val="22"/>
              </w:rPr>
              <w:t xml:space="preserve"> fun!</w:t>
            </w:r>
          </w:p>
        </w:tc>
      </w:tr>
      <w:tr w:rsidR="00FE0E92" w:rsidRPr="00FE0E92" w:rsidTr="00704667">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160" w:type="dxa"/>
            <w:noWrap/>
            <w:hideMark/>
          </w:tcPr>
          <w:p w:rsidR="00FE0E92" w:rsidRPr="00FE0E92" w:rsidRDefault="00FE0E92" w:rsidP="00F951D6">
            <w:pPr>
              <w:spacing w:before="240"/>
              <w:rPr>
                <w:rFonts w:ascii="Calibri" w:eastAsia="Times New Roman" w:hAnsi="Calibri" w:cs="Calibri"/>
                <w:color w:val="000000"/>
                <w:sz w:val="22"/>
              </w:rPr>
            </w:pPr>
            <w:r w:rsidRPr="00FE0E92">
              <w:rPr>
                <w:rFonts w:ascii="Calibri" w:eastAsia="Times New Roman" w:hAnsi="Calibri" w:cs="Calibri"/>
                <w:color w:val="000000"/>
                <w:sz w:val="22"/>
              </w:rPr>
              <w:t>Lizzy Walsh</w:t>
            </w:r>
          </w:p>
        </w:tc>
        <w:tc>
          <w:tcPr>
            <w:tcW w:w="7580" w:type="dxa"/>
            <w:hideMark/>
          </w:tcPr>
          <w:p w:rsidR="00FE0E92" w:rsidRPr="00FE0E92" w:rsidRDefault="00FE0E92" w:rsidP="00F951D6">
            <w:pPr>
              <w:spacing w:before="24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rPr>
            </w:pPr>
            <w:r w:rsidRPr="00FE0E92">
              <w:rPr>
                <w:rFonts w:ascii="Calibri" w:eastAsia="Times New Roman" w:hAnsi="Calibri" w:cs="Calibri"/>
                <w:color w:val="000000"/>
                <w:sz w:val="22"/>
              </w:rPr>
              <w:t xml:space="preserve">Yeah! </w:t>
            </w:r>
            <w:proofErr w:type="gramStart"/>
            <w:r w:rsidRPr="00FE0E92">
              <w:rPr>
                <w:rFonts w:ascii="Calibri" w:eastAsia="Times New Roman" w:hAnsi="Calibri" w:cs="Calibri"/>
                <w:color w:val="000000"/>
                <w:sz w:val="22"/>
              </w:rPr>
              <w:t>I'm</w:t>
            </w:r>
            <w:proofErr w:type="gramEnd"/>
            <w:r w:rsidRPr="00FE0E92">
              <w:rPr>
                <w:rFonts w:ascii="Calibri" w:eastAsia="Times New Roman" w:hAnsi="Calibri" w:cs="Calibri"/>
                <w:color w:val="000000"/>
                <w:sz w:val="22"/>
              </w:rPr>
              <w:t xml:space="preserve"> really looking forward to fall, with the tourist season ending I can focus on host community events and maybe write a grant! </w:t>
            </w:r>
          </w:p>
        </w:tc>
      </w:tr>
      <w:tr w:rsidR="00FE0E92" w:rsidRPr="00FE0E92" w:rsidTr="00704667">
        <w:trPr>
          <w:trHeight w:val="576"/>
        </w:trPr>
        <w:tc>
          <w:tcPr>
            <w:cnfStyle w:val="001000000000" w:firstRow="0" w:lastRow="0" w:firstColumn="1" w:lastColumn="0" w:oddVBand="0" w:evenVBand="0" w:oddHBand="0" w:evenHBand="0" w:firstRowFirstColumn="0" w:firstRowLastColumn="0" w:lastRowFirstColumn="0" w:lastRowLastColumn="0"/>
            <w:tcW w:w="2160" w:type="dxa"/>
            <w:noWrap/>
            <w:hideMark/>
          </w:tcPr>
          <w:p w:rsidR="00FE0E92" w:rsidRPr="00FE0E92" w:rsidRDefault="00FE0E92" w:rsidP="00F951D6">
            <w:pPr>
              <w:spacing w:before="240"/>
              <w:rPr>
                <w:rFonts w:ascii="Calibri" w:eastAsia="Times New Roman" w:hAnsi="Calibri" w:cs="Calibri"/>
                <w:color w:val="000000"/>
                <w:sz w:val="22"/>
              </w:rPr>
            </w:pPr>
            <w:r w:rsidRPr="00FE0E92">
              <w:rPr>
                <w:rFonts w:ascii="Calibri" w:eastAsia="Times New Roman" w:hAnsi="Calibri" w:cs="Calibri"/>
                <w:color w:val="000000"/>
                <w:sz w:val="22"/>
              </w:rPr>
              <w:t>Della Hall</w:t>
            </w:r>
          </w:p>
        </w:tc>
        <w:tc>
          <w:tcPr>
            <w:tcW w:w="7580" w:type="dxa"/>
            <w:hideMark/>
          </w:tcPr>
          <w:p w:rsidR="00FE0E92" w:rsidRPr="00FE0E92" w:rsidRDefault="00FE0E92" w:rsidP="00F951D6">
            <w:pPr>
              <w:spacing w:before="24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FE0E92">
              <w:rPr>
                <w:rFonts w:ascii="Calibri" w:eastAsia="Times New Roman" w:hAnsi="Calibri" w:cs="Calibri"/>
                <w:color w:val="000000"/>
                <w:sz w:val="22"/>
              </w:rPr>
              <w:t>Great! If you have any questions about Museums Alaska's grant opportunities, please do let me know. Happy to help in any way I can.</w:t>
            </w:r>
          </w:p>
        </w:tc>
      </w:tr>
      <w:tr w:rsidR="00FE0E92" w:rsidRPr="00FE0E92" w:rsidTr="00704667">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160" w:type="dxa"/>
            <w:noWrap/>
            <w:hideMark/>
          </w:tcPr>
          <w:p w:rsidR="00FE0E92" w:rsidRPr="00FE0E92" w:rsidRDefault="00FE0E92" w:rsidP="00F951D6">
            <w:pPr>
              <w:spacing w:before="240"/>
              <w:rPr>
                <w:rFonts w:ascii="Calibri" w:eastAsia="Times New Roman" w:hAnsi="Calibri" w:cs="Calibri"/>
                <w:color w:val="000000"/>
                <w:sz w:val="22"/>
              </w:rPr>
            </w:pPr>
            <w:r w:rsidRPr="00FE0E92">
              <w:rPr>
                <w:rFonts w:ascii="Calibri" w:eastAsia="Times New Roman" w:hAnsi="Calibri" w:cs="Calibri"/>
                <w:color w:val="000000"/>
                <w:sz w:val="22"/>
              </w:rPr>
              <w:t>Della Hall</w:t>
            </w:r>
          </w:p>
        </w:tc>
        <w:tc>
          <w:tcPr>
            <w:tcW w:w="7580" w:type="dxa"/>
            <w:hideMark/>
          </w:tcPr>
          <w:p w:rsidR="00FE0E92" w:rsidRPr="00FE0E92" w:rsidRDefault="00FE0E92" w:rsidP="00F951D6">
            <w:pPr>
              <w:spacing w:before="24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rPr>
            </w:pPr>
            <w:r w:rsidRPr="00FE0E92">
              <w:rPr>
                <w:rFonts w:ascii="Calibri" w:eastAsia="Times New Roman" w:hAnsi="Calibri" w:cs="Calibri"/>
                <w:color w:val="000000"/>
                <w:sz w:val="22"/>
              </w:rPr>
              <w:t xml:space="preserve">If you have any ideas you want to run by me, I can give you some feedback here, too. </w:t>
            </w:r>
            <w:proofErr w:type="gramStart"/>
            <w:r w:rsidRPr="00FE0E92">
              <w:rPr>
                <w:rFonts w:ascii="Calibri" w:eastAsia="Times New Roman" w:hAnsi="Calibri" w:cs="Calibri"/>
                <w:color w:val="000000"/>
                <w:sz w:val="22"/>
              </w:rPr>
              <w:t>Or</w:t>
            </w:r>
            <w:proofErr w:type="gramEnd"/>
            <w:r w:rsidRPr="00FE0E92">
              <w:rPr>
                <w:rFonts w:ascii="Calibri" w:eastAsia="Times New Roman" w:hAnsi="Calibri" w:cs="Calibri"/>
                <w:color w:val="000000"/>
                <w:sz w:val="22"/>
              </w:rPr>
              <w:t xml:space="preserve"> you can always call or email.</w:t>
            </w:r>
          </w:p>
        </w:tc>
      </w:tr>
      <w:tr w:rsidR="00FE0E92" w:rsidRPr="00FE0E92" w:rsidTr="00704667">
        <w:trPr>
          <w:trHeight w:val="1728"/>
        </w:trPr>
        <w:tc>
          <w:tcPr>
            <w:cnfStyle w:val="001000000000" w:firstRow="0" w:lastRow="0" w:firstColumn="1" w:lastColumn="0" w:oddVBand="0" w:evenVBand="0" w:oddHBand="0" w:evenHBand="0" w:firstRowFirstColumn="0" w:firstRowLastColumn="0" w:lastRowFirstColumn="0" w:lastRowLastColumn="0"/>
            <w:tcW w:w="2160" w:type="dxa"/>
            <w:noWrap/>
            <w:hideMark/>
          </w:tcPr>
          <w:p w:rsidR="00FE0E92" w:rsidRPr="00FE0E92" w:rsidRDefault="00FE0E92" w:rsidP="00F951D6">
            <w:pPr>
              <w:spacing w:before="240"/>
              <w:rPr>
                <w:rFonts w:ascii="Calibri" w:eastAsia="Times New Roman" w:hAnsi="Calibri" w:cs="Calibri"/>
                <w:color w:val="000000"/>
                <w:sz w:val="22"/>
              </w:rPr>
            </w:pPr>
            <w:r w:rsidRPr="00FE0E92">
              <w:rPr>
                <w:rFonts w:ascii="Calibri" w:eastAsia="Times New Roman" w:hAnsi="Calibri" w:cs="Calibri"/>
                <w:color w:val="000000"/>
                <w:sz w:val="22"/>
              </w:rPr>
              <w:t>Lizzy Walsh</w:t>
            </w:r>
          </w:p>
        </w:tc>
        <w:tc>
          <w:tcPr>
            <w:tcW w:w="7580" w:type="dxa"/>
            <w:hideMark/>
          </w:tcPr>
          <w:p w:rsidR="00FE0E92" w:rsidRPr="00FE0E92" w:rsidRDefault="00FE0E92" w:rsidP="00F951D6">
            <w:pPr>
              <w:spacing w:before="24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FE0E92">
              <w:rPr>
                <w:rFonts w:ascii="Calibri" w:eastAsia="Times New Roman" w:hAnsi="Calibri" w:cs="Calibri"/>
                <w:color w:val="000000"/>
                <w:sz w:val="22"/>
              </w:rPr>
              <w:t xml:space="preserve">Well I have been playing with different ideas regarding the storage of some of the </w:t>
            </w:r>
            <w:proofErr w:type="spellStart"/>
            <w:r w:rsidRPr="00FE0E92">
              <w:rPr>
                <w:rFonts w:ascii="Calibri" w:eastAsia="Times New Roman" w:hAnsi="Calibri" w:cs="Calibri"/>
                <w:color w:val="000000"/>
                <w:sz w:val="22"/>
              </w:rPr>
              <w:t>musuem's</w:t>
            </w:r>
            <w:proofErr w:type="spellEnd"/>
            <w:r w:rsidRPr="00FE0E92">
              <w:rPr>
                <w:rFonts w:ascii="Calibri" w:eastAsia="Times New Roman" w:hAnsi="Calibri" w:cs="Calibri"/>
                <w:color w:val="000000"/>
                <w:sz w:val="22"/>
              </w:rPr>
              <w:t xml:space="preserve"> more delicate objects, woven baskets for example, and since we have limited storage space thinking about cases that would protect them, but could also double as a means for displaying, would this be something that would work for a collections </w:t>
            </w:r>
            <w:proofErr w:type="spellStart"/>
            <w:r w:rsidRPr="00FE0E92">
              <w:rPr>
                <w:rFonts w:ascii="Calibri" w:eastAsia="Times New Roman" w:hAnsi="Calibri" w:cs="Calibri"/>
                <w:color w:val="000000"/>
                <w:sz w:val="22"/>
              </w:rPr>
              <w:t>managment</w:t>
            </w:r>
            <w:proofErr w:type="spellEnd"/>
            <w:r w:rsidRPr="00FE0E92">
              <w:rPr>
                <w:rFonts w:ascii="Calibri" w:eastAsia="Times New Roman" w:hAnsi="Calibri" w:cs="Calibri"/>
                <w:color w:val="000000"/>
                <w:sz w:val="22"/>
              </w:rPr>
              <w:t xml:space="preserve"> grant?</w:t>
            </w:r>
          </w:p>
        </w:tc>
      </w:tr>
      <w:tr w:rsidR="00FE0E92" w:rsidRPr="00FE0E92" w:rsidTr="00704667">
        <w:trPr>
          <w:cnfStyle w:val="000000100000" w:firstRow="0" w:lastRow="0" w:firstColumn="0" w:lastColumn="0" w:oddVBand="0" w:evenVBand="0" w:oddHBand="1"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2160" w:type="dxa"/>
            <w:noWrap/>
            <w:hideMark/>
          </w:tcPr>
          <w:p w:rsidR="00FE0E92" w:rsidRPr="00FE0E92" w:rsidRDefault="00FE0E92" w:rsidP="00F951D6">
            <w:pPr>
              <w:spacing w:before="240"/>
              <w:rPr>
                <w:rFonts w:ascii="Calibri" w:eastAsia="Times New Roman" w:hAnsi="Calibri" w:cs="Calibri"/>
                <w:color w:val="000000"/>
                <w:sz w:val="22"/>
              </w:rPr>
            </w:pPr>
            <w:r w:rsidRPr="00FE0E92">
              <w:rPr>
                <w:rFonts w:ascii="Calibri" w:eastAsia="Times New Roman" w:hAnsi="Calibri" w:cs="Calibri"/>
                <w:color w:val="000000"/>
                <w:sz w:val="22"/>
              </w:rPr>
              <w:t>Della Hall</w:t>
            </w:r>
          </w:p>
        </w:tc>
        <w:tc>
          <w:tcPr>
            <w:tcW w:w="7580" w:type="dxa"/>
            <w:hideMark/>
          </w:tcPr>
          <w:p w:rsidR="00FE0E92" w:rsidRPr="00FE0E92" w:rsidRDefault="00FE0E92" w:rsidP="00F951D6">
            <w:pPr>
              <w:spacing w:before="24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rPr>
            </w:pPr>
            <w:proofErr w:type="gramStart"/>
            <w:r w:rsidRPr="00FE0E92">
              <w:rPr>
                <w:rFonts w:ascii="Calibri" w:eastAsia="Times New Roman" w:hAnsi="Calibri" w:cs="Calibri"/>
                <w:color w:val="000000"/>
                <w:sz w:val="22"/>
              </w:rPr>
              <w:t>That's</w:t>
            </w:r>
            <w:proofErr w:type="gramEnd"/>
            <w:r w:rsidRPr="00FE0E92">
              <w:rPr>
                <w:rFonts w:ascii="Calibri" w:eastAsia="Times New Roman" w:hAnsi="Calibri" w:cs="Calibri"/>
                <w:color w:val="000000"/>
                <w:sz w:val="22"/>
              </w:rPr>
              <w:t xml:space="preserve"> a great question! </w:t>
            </w:r>
            <w:proofErr w:type="gramStart"/>
            <w:r w:rsidRPr="00FE0E92">
              <w:rPr>
                <w:rFonts w:ascii="Calibri" w:eastAsia="Times New Roman" w:hAnsi="Calibri" w:cs="Calibri"/>
                <w:color w:val="000000"/>
                <w:sz w:val="22"/>
              </w:rPr>
              <w:t>And</w:t>
            </w:r>
            <w:proofErr w:type="gramEnd"/>
            <w:r w:rsidRPr="00FE0E92">
              <w:rPr>
                <w:rFonts w:ascii="Calibri" w:eastAsia="Times New Roman" w:hAnsi="Calibri" w:cs="Calibri"/>
                <w:color w:val="000000"/>
                <w:sz w:val="22"/>
              </w:rPr>
              <w:t xml:space="preserve"> the answer can be yes, but it depends on how you write the grant. Display cases are considered "collections care" when they are replacing other, worse forms of storage or display. However, if you wanted </w:t>
            </w:r>
            <w:proofErr w:type="gramStart"/>
            <w:r w:rsidRPr="00FE0E92">
              <w:rPr>
                <w:rFonts w:ascii="Calibri" w:eastAsia="Times New Roman" w:hAnsi="Calibri" w:cs="Calibri"/>
                <w:color w:val="000000"/>
                <w:sz w:val="22"/>
              </w:rPr>
              <w:t>to just buy</w:t>
            </w:r>
            <w:proofErr w:type="gramEnd"/>
            <w:r w:rsidRPr="00FE0E92">
              <w:rPr>
                <w:rFonts w:ascii="Calibri" w:eastAsia="Times New Roman" w:hAnsi="Calibri" w:cs="Calibri"/>
                <w:color w:val="000000"/>
                <w:sz w:val="22"/>
              </w:rPr>
              <w:t xml:space="preserve"> a larger case to fit more objects in it, or improve your exhibit text panels, that sort of thing would not be eligible.</w:t>
            </w:r>
          </w:p>
        </w:tc>
      </w:tr>
      <w:tr w:rsidR="00FE0E92" w:rsidRPr="00FE0E92" w:rsidTr="00704667">
        <w:trPr>
          <w:trHeight w:val="288"/>
        </w:trPr>
        <w:tc>
          <w:tcPr>
            <w:cnfStyle w:val="001000000000" w:firstRow="0" w:lastRow="0" w:firstColumn="1" w:lastColumn="0" w:oddVBand="0" w:evenVBand="0" w:oddHBand="0" w:evenHBand="0" w:firstRowFirstColumn="0" w:firstRowLastColumn="0" w:lastRowFirstColumn="0" w:lastRowLastColumn="0"/>
            <w:tcW w:w="2160" w:type="dxa"/>
            <w:noWrap/>
            <w:hideMark/>
          </w:tcPr>
          <w:p w:rsidR="00FE0E92" w:rsidRPr="00FE0E92" w:rsidRDefault="00FE0E92" w:rsidP="00F951D6">
            <w:pPr>
              <w:spacing w:before="240"/>
              <w:rPr>
                <w:rFonts w:ascii="Calibri" w:eastAsia="Times New Roman" w:hAnsi="Calibri" w:cs="Calibri"/>
                <w:color w:val="000000"/>
                <w:sz w:val="22"/>
              </w:rPr>
            </w:pPr>
            <w:r w:rsidRPr="00FE0E92">
              <w:rPr>
                <w:rFonts w:ascii="Calibri" w:eastAsia="Times New Roman" w:hAnsi="Calibri" w:cs="Calibri"/>
                <w:color w:val="000000"/>
                <w:sz w:val="22"/>
              </w:rPr>
              <w:lastRenderedPageBreak/>
              <w:t>Lizzy Walsh</w:t>
            </w:r>
          </w:p>
        </w:tc>
        <w:tc>
          <w:tcPr>
            <w:tcW w:w="7580" w:type="dxa"/>
            <w:hideMark/>
          </w:tcPr>
          <w:p w:rsidR="00FE0E92" w:rsidRPr="00FE0E92" w:rsidRDefault="00FE0E92" w:rsidP="00F951D6">
            <w:pPr>
              <w:spacing w:before="24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FE0E92">
              <w:rPr>
                <w:rFonts w:ascii="Calibri" w:eastAsia="Times New Roman" w:hAnsi="Calibri" w:cs="Calibri"/>
                <w:color w:val="000000"/>
                <w:sz w:val="22"/>
              </w:rPr>
              <w:t>Good to know, Thank you!</w:t>
            </w:r>
          </w:p>
        </w:tc>
      </w:tr>
      <w:tr w:rsidR="00FE0E92" w:rsidRPr="00FE0E92" w:rsidTr="00704667">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2160" w:type="dxa"/>
            <w:noWrap/>
            <w:hideMark/>
          </w:tcPr>
          <w:p w:rsidR="00FE0E92" w:rsidRPr="00FE0E92" w:rsidRDefault="00FE0E92" w:rsidP="00F951D6">
            <w:pPr>
              <w:spacing w:before="240"/>
              <w:rPr>
                <w:rFonts w:ascii="Calibri" w:eastAsia="Times New Roman" w:hAnsi="Calibri" w:cs="Calibri"/>
                <w:color w:val="000000"/>
                <w:sz w:val="22"/>
              </w:rPr>
            </w:pPr>
            <w:r w:rsidRPr="00FE0E92">
              <w:rPr>
                <w:rFonts w:ascii="Calibri" w:eastAsia="Times New Roman" w:hAnsi="Calibri" w:cs="Calibri"/>
                <w:color w:val="000000"/>
                <w:sz w:val="22"/>
              </w:rPr>
              <w:t>Della Hall</w:t>
            </w:r>
          </w:p>
        </w:tc>
        <w:tc>
          <w:tcPr>
            <w:tcW w:w="7580" w:type="dxa"/>
            <w:hideMark/>
          </w:tcPr>
          <w:p w:rsidR="00FE0E92" w:rsidRPr="00FE0E92" w:rsidRDefault="00FE0E92" w:rsidP="00F951D6">
            <w:pPr>
              <w:spacing w:before="24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rPr>
            </w:pPr>
            <w:r w:rsidRPr="00FE0E92">
              <w:rPr>
                <w:rFonts w:ascii="Calibri" w:eastAsia="Times New Roman" w:hAnsi="Calibri" w:cs="Calibri"/>
                <w:color w:val="000000"/>
                <w:sz w:val="22"/>
              </w:rPr>
              <w:t>So it would be important in your application to explain why you are choosing protective display cases, rather than non-display (i.e. if that fits with your mission or strategic plan)</w:t>
            </w:r>
          </w:p>
        </w:tc>
      </w:tr>
      <w:tr w:rsidR="00FE0E92" w:rsidRPr="00FE0E92" w:rsidTr="00704667">
        <w:trPr>
          <w:trHeight w:val="288"/>
        </w:trPr>
        <w:tc>
          <w:tcPr>
            <w:cnfStyle w:val="001000000000" w:firstRow="0" w:lastRow="0" w:firstColumn="1" w:lastColumn="0" w:oddVBand="0" w:evenVBand="0" w:oddHBand="0" w:evenHBand="0" w:firstRowFirstColumn="0" w:firstRowLastColumn="0" w:lastRowFirstColumn="0" w:lastRowLastColumn="0"/>
            <w:tcW w:w="2160" w:type="dxa"/>
            <w:noWrap/>
            <w:hideMark/>
          </w:tcPr>
          <w:p w:rsidR="00FE0E92" w:rsidRPr="00FE0E92" w:rsidRDefault="00FE0E92" w:rsidP="00F951D6">
            <w:pPr>
              <w:spacing w:before="240"/>
              <w:rPr>
                <w:rFonts w:ascii="Calibri" w:eastAsia="Times New Roman" w:hAnsi="Calibri" w:cs="Calibri"/>
                <w:color w:val="000000"/>
                <w:sz w:val="22"/>
              </w:rPr>
            </w:pPr>
            <w:r w:rsidRPr="00FE0E92">
              <w:rPr>
                <w:rFonts w:ascii="Calibri" w:eastAsia="Times New Roman" w:hAnsi="Calibri" w:cs="Calibri"/>
                <w:color w:val="000000"/>
                <w:sz w:val="22"/>
              </w:rPr>
              <w:t>Della Hall</w:t>
            </w:r>
          </w:p>
        </w:tc>
        <w:tc>
          <w:tcPr>
            <w:tcW w:w="7580" w:type="dxa"/>
            <w:hideMark/>
          </w:tcPr>
          <w:p w:rsidR="00FE0E92" w:rsidRPr="00FE0E92" w:rsidRDefault="00FE0E92" w:rsidP="00F951D6">
            <w:pPr>
              <w:spacing w:before="24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FE0E92">
              <w:rPr>
                <w:rFonts w:ascii="Calibri" w:eastAsia="Times New Roman" w:hAnsi="Calibri" w:cs="Calibri"/>
                <w:color w:val="000000"/>
                <w:sz w:val="22"/>
              </w:rPr>
              <w:t>Or if it is just the best solution for your situation and space needs</w:t>
            </w:r>
          </w:p>
        </w:tc>
      </w:tr>
      <w:tr w:rsidR="00FE0E92" w:rsidRPr="00FE0E92" w:rsidTr="00704667">
        <w:trPr>
          <w:cnfStyle w:val="000000100000" w:firstRow="0" w:lastRow="0" w:firstColumn="0" w:lastColumn="0" w:oddVBand="0" w:evenVBand="0" w:oddHBand="1" w:evenHBand="0" w:firstRowFirstColumn="0" w:firstRowLastColumn="0" w:lastRowFirstColumn="0" w:lastRowLastColumn="0"/>
          <w:trHeight w:val="1152"/>
        </w:trPr>
        <w:tc>
          <w:tcPr>
            <w:cnfStyle w:val="001000000000" w:firstRow="0" w:lastRow="0" w:firstColumn="1" w:lastColumn="0" w:oddVBand="0" w:evenVBand="0" w:oddHBand="0" w:evenHBand="0" w:firstRowFirstColumn="0" w:firstRowLastColumn="0" w:lastRowFirstColumn="0" w:lastRowLastColumn="0"/>
            <w:tcW w:w="2160" w:type="dxa"/>
            <w:noWrap/>
            <w:hideMark/>
          </w:tcPr>
          <w:p w:rsidR="00FE0E92" w:rsidRPr="00FE0E92" w:rsidRDefault="00FE0E92" w:rsidP="00F951D6">
            <w:pPr>
              <w:spacing w:before="240"/>
              <w:rPr>
                <w:rFonts w:ascii="Calibri" w:eastAsia="Times New Roman" w:hAnsi="Calibri" w:cs="Calibri"/>
                <w:color w:val="000000"/>
                <w:sz w:val="22"/>
              </w:rPr>
            </w:pPr>
            <w:r w:rsidRPr="00FE0E92">
              <w:rPr>
                <w:rFonts w:ascii="Calibri" w:eastAsia="Times New Roman" w:hAnsi="Calibri" w:cs="Calibri"/>
                <w:color w:val="000000"/>
                <w:sz w:val="22"/>
              </w:rPr>
              <w:t>Della Hall</w:t>
            </w:r>
          </w:p>
        </w:tc>
        <w:tc>
          <w:tcPr>
            <w:tcW w:w="7580" w:type="dxa"/>
            <w:hideMark/>
          </w:tcPr>
          <w:p w:rsidR="00FE0E92" w:rsidRPr="00FE0E92" w:rsidRDefault="00FE0E92" w:rsidP="00F951D6">
            <w:pPr>
              <w:spacing w:before="24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rPr>
            </w:pPr>
            <w:r w:rsidRPr="00FE0E92">
              <w:rPr>
                <w:rFonts w:ascii="Calibri" w:eastAsia="Times New Roman" w:hAnsi="Calibri" w:cs="Calibri"/>
                <w:color w:val="000000"/>
                <w:sz w:val="22"/>
              </w:rPr>
              <w:t xml:space="preserve">We actually had a great chat led by Amy </w:t>
            </w:r>
            <w:proofErr w:type="spellStart"/>
            <w:r w:rsidRPr="00FE0E92">
              <w:rPr>
                <w:rFonts w:ascii="Calibri" w:eastAsia="Times New Roman" w:hAnsi="Calibri" w:cs="Calibri"/>
                <w:color w:val="000000"/>
                <w:sz w:val="22"/>
              </w:rPr>
              <w:t>Steffian</w:t>
            </w:r>
            <w:proofErr w:type="spellEnd"/>
            <w:r w:rsidRPr="00FE0E92">
              <w:rPr>
                <w:rFonts w:ascii="Calibri" w:eastAsia="Times New Roman" w:hAnsi="Calibri" w:cs="Calibri"/>
                <w:color w:val="000000"/>
                <w:sz w:val="22"/>
              </w:rPr>
              <w:t xml:space="preserve"> from the Alutiiq Museum last year, in which she outlined her best tips for a successful application. You can check it out here, Chat 51: https://museums.alaska.gov/ASMChat.html</w:t>
            </w:r>
          </w:p>
        </w:tc>
      </w:tr>
      <w:tr w:rsidR="00FE0E92" w:rsidRPr="00FE0E92" w:rsidTr="00704667">
        <w:trPr>
          <w:trHeight w:val="288"/>
        </w:trPr>
        <w:tc>
          <w:tcPr>
            <w:cnfStyle w:val="001000000000" w:firstRow="0" w:lastRow="0" w:firstColumn="1" w:lastColumn="0" w:oddVBand="0" w:evenVBand="0" w:oddHBand="0" w:evenHBand="0" w:firstRowFirstColumn="0" w:firstRowLastColumn="0" w:lastRowFirstColumn="0" w:lastRowLastColumn="0"/>
            <w:tcW w:w="2160" w:type="dxa"/>
            <w:noWrap/>
            <w:hideMark/>
          </w:tcPr>
          <w:p w:rsidR="00FE0E92" w:rsidRPr="00FE0E92" w:rsidRDefault="00FE0E92" w:rsidP="00F951D6">
            <w:pPr>
              <w:spacing w:before="240"/>
              <w:rPr>
                <w:rFonts w:ascii="Calibri" w:eastAsia="Times New Roman" w:hAnsi="Calibri" w:cs="Calibri"/>
                <w:color w:val="000000"/>
                <w:sz w:val="22"/>
              </w:rPr>
            </w:pPr>
            <w:r w:rsidRPr="00FE0E92">
              <w:rPr>
                <w:rFonts w:ascii="Calibri" w:eastAsia="Times New Roman" w:hAnsi="Calibri" w:cs="Calibri"/>
                <w:color w:val="000000"/>
                <w:sz w:val="22"/>
              </w:rPr>
              <w:t>Lizzy Walsh</w:t>
            </w:r>
          </w:p>
        </w:tc>
        <w:tc>
          <w:tcPr>
            <w:tcW w:w="7580" w:type="dxa"/>
            <w:hideMark/>
          </w:tcPr>
          <w:p w:rsidR="00FE0E92" w:rsidRPr="00FE0E92" w:rsidRDefault="00FE0E92" w:rsidP="00F951D6">
            <w:pPr>
              <w:spacing w:before="24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proofErr w:type="spellStart"/>
            <w:r w:rsidRPr="00FE0E92">
              <w:rPr>
                <w:rFonts w:ascii="Calibri" w:eastAsia="Times New Roman" w:hAnsi="Calibri" w:cs="Calibri"/>
                <w:color w:val="000000"/>
                <w:sz w:val="22"/>
              </w:rPr>
              <w:t>Thats</w:t>
            </w:r>
            <w:proofErr w:type="spellEnd"/>
            <w:r w:rsidRPr="00FE0E92">
              <w:rPr>
                <w:rFonts w:ascii="Calibri" w:eastAsia="Times New Roman" w:hAnsi="Calibri" w:cs="Calibri"/>
                <w:color w:val="000000"/>
                <w:sz w:val="22"/>
              </w:rPr>
              <w:t xml:space="preserve"> great,  I will check it out</w:t>
            </w:r>
          </w:p>
        </w:tc>
      </w:tr>
      <w:tr w:rsidR="00FE0E92" w:rsidRPr="00FE0E92" w:rsidTr="00704667">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2160" w:type="dxa"/>
            <w:noWrap/>
            <w:hideMark/>
          </w:tcPr>
          <w:p w:rsidR="00FE0E92" w:rsidRPr="00FE0E92" w:rsidRDefault="00FE0E92" w:rsidP="00F951D6">
            <w:pPr>
              <w:spacing w:before="240"/>
              <w:rPr>
                <w:rFonts w:ascii="Calibri" w:eastAsia="Times New Roman" w:hAnsi="Calibri" w:cs="Calibri"/>
                <w:color w:val="000000"/>
                <w:sz w:val="22"/>
              </w:rPr>
            </w:pPr>
            <w:r w:rsidRPr="00FE0E92">
              <w:rPr>
                <w:rFonts w:ascii="Calibri" w:eastAsia="Times New Roman" w:hAnsi="Calibri" w:cs="Calibri"/>
                <w:color w:val="000000"/>
                <w:sz w:val="22"/>
              </w:rPr>
              <w:t>Della Hall</w:t>
            </w:r>
          </w:p>
        </w:tc>
        <w:tc>
          <w:tcPr>
            <w:tcW w:w="7580" w:type="dxa"/>
            <w:hideMark/>
          </w:tcPr>
          <w:p w:rsidR="00FE0E92" w:rsidRPr="00FE0E92" w:rsidRDefault="00FE0E92" w:rsidP="00F951D6">
            <w:pPr>
              <w:spacing w:before="24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rPr>
            </w:pPr>
            <w:r w:rsidRPr="00FE0E92">
              <w:rPr>
                <w:rFonts w:ascii="Calibri" w:eastAsia="Times New Roman" w:hAnsi="Calibri" w:cs="Calibri"/>
                <w:color w:val="000000"/>
                <w:sz w:val="22"/>
              </w:rPr>
              <w:t xml:space="preserve">Well, we have just a few minutes left. </w:t>
            </w:r>
            <w:proofErr w:type="gramStart"/>
            <w:r w:rsidRPr="00FE0E92">
              <w:rPr>
                <w:rFonts w:ascii="Calibri" w:eastAsia="Times New Roman" w:hAnsi="Calibri" w:cs="Calibri"/>
                <w:color w:val="000000"/>
                <w:sz w:val="22"/>
              </w:rPr>
              <w:t>Hopefully</w:t>
            </w:r>
            <w:proofErr w:type="gramEnd"/>
            <w:r w:rsidRPr="00FE0E92">
              <w:rPr>
                <w:rFonts w:ascii="Calibri" w:eastAsia="Times New Roman" w:hAnsi="Calibri" w:cs="Calibri"/>
                <w:color w:val="000000"/>
                <w:sz w:val="22"/>
              </w:rPr>
              <w:t xml:space="preserve"> next time we'll get a few more people, with the close of the summer busy season! Any suggestions for a future chat </w:t>
            </w:r>
            <w:proofErr w:type="gramStart"/>
            <w:r w:rsidRPr="00FE0E92">
              <w:rPr>
                <w:rFonts w:ascii="Calibri" w:eastAsia="Times New Roman" w:hAnsi="Calibri" w:cs="Calibri"/>
                <w:color w:val="000000"/>
                <w:sz w:val="22"/>
              </w:rPr>
              <w:t>topic?</w:t>
            </w:r>
            <w:proofErr w:type="gramEnd"/>
          </w:p>
        </w:tc>
      </w:tr>
      <w:tr w:rsidR="00FE0E92" w:rsidRPr="00FE0E92" w:rsidTr="00704667">
        <w:trPr>
          <w:trHeight w:val="576"/>
        </w:trPr>
        <w:tc>
          <w:tcPr>
            <w:cnfStyle w:val="001000000000" w:firstRow="0" w:lastRow="0" w:firstColumn="1" w:lastColumn="0" w:oddVBand="0" w:evenVBand="0" w:oddHBand="0" w:evenHBand="0" w:firstRowFirstColumn="0" w:firstRowLastColumn="0" w:lastRowFirstColumn="0" w:lastRowLastColumn="0"/>
            <w:tcW w:w="2160" w:type="dxa"/>
            <w:noWrap/>
            <w:hideMark/>
          </w:tcPr>
          <w:p w:rsidR="00FE0E92" w:rsidRPr="00FE0E92" w:rsidRDefault="00FE0E92" w:rsidP="00F951D6">
            <w:pPr>
              <w:spacing w:before="240"/>
              <w:rPr>
                <w:rFonts w:ascii="Calibri" w:eastAsia="Times New Roman" w:hAnsi="Calibri" w:cs="Calibri"/>
                <w:color w:val="000000"/>
                <w:sz w:val="22"/>
              </w:rPr>
            </w:pPr>
            <w:r w:rsidRPr="00FE0E92">
              <w:rPr>
                <w:rFonts w:ascii="Calibri" w:eastAsia="Times New Roman" w:hAnsi="Calibri" w:cs="Calibri"/>
                <w:color w:val="000000"/>
                <w:sz w:val="22"/>
              </w:rPr>
              <w:t>Lizzy Walsh</w:t>
            </w:r>
          </w:p>
        </w:tc>
        <w:tc>
          <w:tcPr>
            <w:tcW w:w="7580" w:type="dxa"/>
            <w:hideMark/>
          </w:tcPr>
          <w:p w:rsidR="00FE0E92" w:rsidRPr="00FE0E92" w:rsidRDefault="00FE0E92" w:rsidP="00F951D6">
            <w:pPr>
              <w:spacing w:before="24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FE0E92">
              <w:rPr>
                <w:rFonts w:ascii="Calibri" w:eastAsia="Times New Roman" w:hAnsi="Calibri" w:cs="Calibri"/>
                <w:color w:val="000000"/>
                <w:sz w:val="22"/>
              </w:rPr>
              <w:t xml:space="preserve">I would love to hear how other museums are engaging with their communities, either through events, </w:t>
            </w:r>
            <w:proofErr w:type="spellStart"/>
            <w:r w:rsidRPr="00FE0E92">
              <w:rPr>
                <w:rFonts w:ascii="Calibri" w:eastAsia="Times New Roman" w:hAnsi="Calibri" w:cs="Calibri"/>
                <w:color w:val="000000"/>
                <w:sz w:val="22"/>
              </w:rPr>
              <w:t>commuity</w:t>
            </w:r>
            <w:proofErr w:type="spellEnd"/>
            <w:r w:rsidRPr="00FE0E92">
              <w:rPr>
                <w:rFonts w:ascii="Calibri" w:eastAsia="Times New Roman" w:hAnsi="Calibri" w:cs="Calibri"/>
                <w:color w:val="000000"/>
                <w:sz w:val="22"/>
              </w:rPr>
              <w:t xml:space="preserve"> partnerships etc.</w:t>
            </w:r>
          </w:p>
        </w:tc>
      </w:tr>
      <w:tr w:rsidR="00FE0E92" w:rsidRPr="00FE0E92" w:rsidTr="00704667">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160" w:type="dxa"/>
            <w:noWrap/>
            <w:hideMark/>
          </w:tcPr>
          <w:p w:rsidR="00FE0E92" w:rsidRPr="00FE0E92" w:rsidRDefault="00FE0E92" w:rsidP="00F951D6">
            <w:pPr>
              <w:spacing w:before="240"/>
              <w:rPr>
                <w:rFonts w:ascii="Calibri" w:eastAsia="Times New Roman" w:hAnsi="Calibri" w:cs="Calibri"/>
                <w:color w:val="000000"/>
                <w:sz w:val="22"/>
              </w:rPr>
            </w:pPr>
            <w:r w:rsidRPr="00FE0E92">
              <w:rPr>
                <w:rFonts w:ascii="Calibri" w:eastAsia="Times New Roman" w:hAnsi="Calibri" w:cs="Calibri"/>
                <w:color w:val="000000"/>
                <w:sz w:val="22"/>
              </w:rPr>
              <w:t>Della Hall</w:t>
            </w:r>
          </w:p>
        </w:tc>
        <w:tc>
          <w:tcPr>
            <w:tcW w:w="7580" w:type="dxa"/>
            <w:hideMark/>
          </w:tcPr>
          <w:p w:rsidR="00FE0E92" w:rsidRPr="00FE0E92" w:rsidRDefault="00FE0E92" w:rsidP="00F951D6">
            <w:pPr>
              <w:spacing w:before="24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rPr>
            </w:pPr>
            <w:r w:rsidRPr="00FE0E92">
              <w:rPr>
                <w:rFonts w:ascii="Calibri" w:eastAsia="Times New Roman" w:hAnsi="Calibri" w:cs="Calibri"/>
                <w:color w:val="000000"/>
                <w:sz w:val="22"/>
              </w:rPr>
              <w:t xml:space="preserve">Yes, great idea! </w:t>
            </w:r>
            <w:proofErr w:type="gramStart"/>
            <w:r w:rsidRPr="00FE0E92">
              <w:rPr>
                <w:rFonts w:ascii="Calibri" w:eastAsia="Times New Roman" w:hAnsi="Calibri" w:cs="Calibri"/>
                <w:color w:val="000000"/>
                <w:sz w:val="22"/>
              </w:rPr>
              <w:t>I'll</w:t>
            </w:r>
            <w:proofErr w:type="gramEnd"/>
            <w:r w:rsidRPr="00FE0E92">
              <w:rPr>
                <w:rFonts w:ascii="Calibri" w:eastAsia="Times New Roman" w:hAnsi="Calibri" w:cs="Calibri"/>
                <w:color w:val="000000"/>
                <w:sz w:val="22"/>
              </w:rPr>
              <w:t xml:space="preserve"> add that to our list of ideas. Thanks! </w:t>
            </w:r>
            <w:proofErr w:type="gramStart"/>
            <w:r w:rsidRPr="00FE0E92">
              <w:rPr>
                <w:rFonts w:ascii="Calibri" w:eastAsia="Times New Roman" w:hAnsi="Calibri" w:cs="Calibri"/>
                <w:color w:val="000000"/>
                <w:sz w:val="22"/>
              </w:rPr>
              <w:t>And so</w:t>
            </w:r>
            <w:proofErr w:type="gramEnd"/>
            <w:r w:rsidRPr="00FE0E92">
              <w:rPr>
                <w:rFonts w:ascii="Calibri" w:eastAsia="Times New Roman" w:hAnsi="Calibri" w:cs="Calibri"/>
                <w:color w:val="000000"/>
                <w:sz w:val="22"/>
              </w:rPr>
              <w:t xml:space="preserve"> very fitting of our upcoming conference theme, Relationships! :)</w:t>
            </w:r>
          </w:p>
        </w:tc>
      </w:tr>
      <w:tr w:rsidR="00FE0E92" w:rsidRPr="00FE0E92" w:rsidTr="00704667">
        <w:trPr>
          <w:trHeight w:val="576"/>
        </w:trPr>
        <w:tc>
          <w:tcPr>
            <w:cnfStyle w:val="001000000000" w:firstRow="0" w:lastRow="0" w:firstColumn="1" w:lastColumn="0" w:oddVBand="0" w:evenVBand="0" w:oddHBand="0" w:evenHBand="0" w:firstRowFirstColumn="0" w:firstRowLastColumn="0" w:lastRowFirstColumn="0" w:lastRowLastColumn="0"/>
            <w:tcW w:w="2160" w:type="dxa"/>
            <w:noWrap/>
            <w:hideMark/>
          </w:tcPr>
          <w:p w:rsidR="00FE0E92" w:rsidRPr="00FE0E92" w:rsidRDefault="00FE0E92" w:rsidP="00F951D6">
            <w:pPr>
              <w:spacing w:before="240"/>
              <w:rPr>
                <w:rFonts w:ascii="Calibri" w:eastAsia="Times New Roman" w:hAnsi="Calibri" w:cs="Calibri"/>
                <w:color w:val="000000"/>
                <w:sz w:val="22"/>
              </w:rPr>
            </w:pPr>
            <w:r w:rsidRPr="00FE0E92">
              <w:rPr>
                <w:rFonts w:ascii="Calibri" w:eastAsia="Times New Roman" w:hAnsi="Calibri" w:cs="Calibri"/>
                <w:color w:val="000000"/>
                <w:sz w:val="22"/>
              </w:rPr>
              <w:t>Della Hall</w:t>
            </w:r>
          </w:p>
        </w:tc>
        <w:tc>
          <w:tcPr>
            <w:tcW w:w="7580" w:type="dxa"/>
            <w:hideMark/>
          </w:tcPr>
          <w:p w:rsidR="00FE0E92" w:rsidRPr="00FE0E92" w:rsidRDefault="00FE0E92" w:rsidP="00F951D6">
            <w:pPr>
              <w:spacing w:before="24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FE0E92">
              <w:rPr>
                <w:rFonts w:ascii="Calibri" w:eastAsia="Times New Roman" w:hAnsi="Calibri" w:cs="Calibri"/>
                <w:color w:val="000000"/>
                <w:sz w:val="22"/>
              </w:rPr>
              <w:t>I look forward to meeting you in person at the conference! Thanks for joining us today!</w:t>
            </w:r>
          </w:p>
        </w:tc>
      </w:tr>
      <w:tr w:rsidR="00FE0E92" w:rsidRPr="00FE0E92" w:rsidTr="0070466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160" w:type="dxa"/>
            <w:noWrap/>
            <w:hideMark/>
          </w:tcPr>
          <w:p w:rsidR="00FE0E92" w:rsidRPr="00FE0E92" w:rsidRDefault="00FE0E92" w:rsidP="00F951D6">
            <w:pPr>
              <w:spacing w:before="240"/>
              <w:rPr>
                <w:rFonts w:ascii="Calibri" w:eastAsia="Times New Roman" w:hAnsi="Calibri" w:cs="Calibri"/>
                <w:color w:val="000000"/>
                <w:sz w:val="22"/>
              </w:rPr>
            </w:pPr>
            <w:r w:rsidRPr="00FE0E92">
              <w:rPr>
                <w:rFonts w:ascii="Calibri" w:eastAsia="Times New Roman" w:hAnsi="Calibri" w:cs="Calibri"/>
                <w:color w:val="000000"/>
                <w:sz w:val="22"/>
              </w:rPr>
              <w:t>Della Hall</w:t>
            </w:r>
          </w:p>
        </w:tc>
        <w:tc>
          <w:tcPr>
            <w:tcW w:w="7580" w:type="dxa"/>
            <w:hideMark/>
          </w:tcPr>
          <w:p w:rsidR="00FE0E92" w:rsidRPr="00FE0E92" w:rsidRDefault="00FE0E92" w:rsidP="00F951D6">
            <w:pPr>
              <w:spacing w:before="24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rPr>
            </w:pPr>
            <w:r w:rsidRPr="00FE0E92">
              <w:rPr>
                <w:rFonts w:ascii="Calibri" w:eastAsia="Times New Roman" w:hAnsi="Calibri" w:cs="Calibri"/>
                <w:color w:val="000000"/>
                <w:sz w:val="22"/>
              </w:rPr>
              <w:t>Have a great rest of your week!</w:t>
            </w:r>
          </w:p>
        </w:tc>
      </w:tr>
      <w:tr w:rsidR="00FE0E92" w:rsidRPr="00FE0E92" w:rsidTr="00704667">
        <w:trPr>
          <w:trHeight w:val="288"/>
        </w:trPr>
        <w:tc>
          <w:tcPr>
            <w:cnfStyle w:val="001000000000" w:firstRow="0" w:lastRow="0" w:firstColumn="1" w:lastColumn="0" w:oddVBand="0" w:evenVBand="0" w:oddHBand="0" w:evenHBand="0" w:firstRowFirstColumn="0" w:firstRowLastColumn="0" w:lastRowFirstColumn="0" w:lastRowLastColumn="0"/>
            <w:tcW w:w="2160" w:type="dxa"/>
            <w:noWrap/>
            <w:hideMark/>
          </w:tcPr>
          <w:p w:rsidR="00FE0E92" w:rsidRPr="00FE0E92" w:rsidRDefault="00FE0E92" w:rsidP="00F951D6">
            <w:pPr>
              <w:spacing w:before="240"/>
              <w:rPr>
                <w:rFonts w:ascii="Calibri" w:eastAsia="Times New Roman" w:hAnsi="Calibri" w:cs="Calibri"/>
                <w:color w:val="000000"/>
                <w:sz w:val="22"/>
              </w:rPr>
            </w:pPr>
            <w:r w:rsidRPr="00FE0E92">
              <w:rPr>
                <w:rFonts w:ascii="Calibri" w:eastAsia="Times New Roman" w:hAnsi="Calibri" w:cs="Calibri"/>
                <w:color w:val="000000"/>
                <w:sz w:val="22"/>
              </w:rPr>
              <w:t>Lizzy Walsh</w:t>
            </w:r>
          </w:p>
        </w:tc>
        <w:tc>
          <w:tcPr>
            <w:tcW w:w="7580" w:type="dxa"/>
            <w:hideMark/>
          </w:tcPr>
          <w:p w:rsidR="00FE0E92" w:rsidRPr="00FE0E92" w:rsidRDefault="00FE0E92" w:rsidP="00F951D6">
            <w:pPr>
              <w:spacing w:before="24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proofErr w:type="gramStart"/>
            <w:r w:rsidRPr="00FE0E92">
              <w:rPr>
                <w:rFonts w:ascii="Calibri" w:eastAsia="Times New Roman" w:hAnsi="Calibri" w:cs="Calibri"/>
                <w:color w:val="000000"/>
                <w:sz w:val="22"/>
              </w:rPr>
              <w:t>thanks</w:t>
            </w:r>
            <w:proofErr w:type="gramEnd"/>
            <w:r w:rsidRPr="00FE0E92">
              <w:rPr>
                <w:rFonts w:ascii="Calibri" w:eastAsia="Times New Roman" w:hAnsi="Calibri" w:cs="Calibri"/>
                <w:color w:val="000000"/>
                <w:sz w:val="22"/>
              </w:rPr>
              <w:t xml:space="preserve"> you too!</w:t>
            </w:r>
          </w:p>
        </w:tc>
      </w:tr>
    </w:tbl>
    <w:p w:rsidR="008C5B2B" w:rsidRPr="008C5B2B" w:rsidRDefault="008C5B2B" w:rsidP="008C5B2B"/>
    <w:sectPr w:rsidR="008C5B2B" w:rsidRPr="008C5B2B">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0551" w:rsidRDefault="002C0551" w:rsidP="00060C30">
      <w:pPr>
        <w:spacing w:after="0" w:line="240" w:lineRule="auto"/>
      </w:pPr>
      <w:r>
        <w:separator/>
      </w:r>
    </w:p>
  </w:endnote>
  <w:endnote w:type="continuationSeparator" w:id="0">
    <w:p w:rsidR="002C0551" w:rsidRDefault="002C0551" w:rsidP="00060C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Ideal Sans Light">
    <w:panose1 w:val="00000000000000000000"/>
    <w:charset w:val="00"/>
    <w:family w:val="modern"/>
    <w:notTrueType/>
    <w:pitch w:val="variable"/>
    <w:sig w:usb0="A10000FF" w:usb1="5000005B" w:usb2="00000000" w:usb3="00000000" w:csb0="0000009B" w:csb1="00000000"/>
  </w:font>
  <w:font w:name="Ideal Sans Medium">
    <w:panose1 w:val="00000000000000000000"/>
    <w:charset w:val="00"/>
    <w:family w:val="modern"/>
    <w:notTrueType/>
    <w:pitch w:val="variable"/>
    <w:sig w:usb0="A10000FF" w:usb1="5000005B" w:usb2="00000000" w:usb3="00000000" w:csb0="0000009B" w:csb1="00000000"/>
  </w:font>
  <w:font w:name="Ideal Sans Book">
    <w:panose1 w:val="00000000000000000000"/>
    <w:charset w:val="00"/>
    <w:family w:val="modern"/>
    <w:notTrueType/>
    <w:pitch w:val="variable"/>
    <w:sig w:usb0="A10000FF" w:usb1="5000005B" w:usb2="00000000" w:usb3="00000000" w:csb0="0000009B" w:csb1="00000000"/>
  </w:font>
  <w:font w:name="Ideal Sans Bold">
    <w:panose1 w:val="00000000000000000000"/>
    <w:charset w:val="00"/>
    <w:family w:val="modern"/>
    <w:notTrueType/>
    <w:pitch w:val="variable"/>
    <w:sig w:usb0="A10000FF" w:usb1="5000005B" w:usb2="00000000" w:usb3="00000000" w:csb0="0000009B"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5043125"/>
      <w:docPartObj>
        <w:docPartGallery w:val="Page Numbers (Bottom of Page)"/>
        <w:docPartUnique/>
      </w:docPartObj>
    </w:sdtPr>
    <w:sdtContent>
      <w:p w:rsidR="00060C30" w:rsidRDefault="00060C30">
        <w:pPr>
          <w:pStyle w:val="Footer"/>
        </w:pPr>
        <w:r>
          <w:rPr>
            <w:noProof/>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bottomMargin">
                    <wp:align>center</wp:align>
                  </wp:positionV>
                  <wp:extent cx="551815" cy="238760"/>
                  <wp:effectExtent l="19050" t="19050" r="19685" b="18415"/>
                  <wp:wrapNone/>
                  <wp:docPr id="2" name="Double Bracket 2" descr="Brackets around page numbe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rsidR="00060C30" w:rsidRDefault="00060C30">
                              <w:pPr>
                                <w:jc w:val="center"/>
                              </w:pPr>
                              <w:r>
                                <w:fldChar w:fldCharType="begin"/>
                              </w:r>
                              <w:r>
                                <w:instrText xml:space="preserve"> PAGE    \* MERGEFORMAT </w:instrText>
                              </w:r>
                              <w:r>
                                <w:fldChar w:fldCharType="separate"/>
                              </w:r>
                              <w:r w:rsidR="00DE66D4">
                                <w:rPr>
                                  <w:noProof/>
                                </w:rPr>
                                <w:t>1</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2" o:spid="_x0000_s1026" type="#_x0000_t185" alt="Brackets around page number" style="position:absolute;margin-left:0;margin-top:0;width:43.45pt;height:18.8pt;z-index:25166028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z6PSwIAAI4EAAAOAAAAZHJzL2Uyb0RvYy54bWysVFFv0zAQfkfiP1h+Z2nK2pVo6TQ2hpAG&#10;TBr8gIvtJGaObc5O0/HruTjp6IAnRCtZd2ff5+++8+X8Yt8ZtlMYtLMlz08WnCkrnNS2KfnXLzev&#10;NpyFCFaCcVaV/FEFfrF9+eJ88IVautYZqZARiA3F4EvexuiLLAuiVR2EE+eVpc3aYQeRXGwyiTAQ&#10;emey5WKxzgaH0qMTKgSKXk+bfJvw61qJ+Lmug4rMlJy4xbRiWqtxzbbnUDQIvtVipgH/wKIDbenS&#10;J6hriMB61H9AdVqgC66OJ8J1matrLVSqgarJF79Vc9+CV6kWEif4J5nC/4MVn3Z3yLQs+ZIzCx21&#10;6Nr1lVHsLYJ4IOEoLlUQpNkcCQzQ9VYyD41itu8qhaOOgw8Fwd37OxyVCP7WiYfArLtqwTbqEtEN&#10;rQJJ7PPxfPYsYXQCpbJq+Ogk0YA+uiTpvsZuBCSx2D517vGpc2ofmaDgapVv8hVngraWrzdn69TZ&#10;DIpDsscQ3yvXsdEoeTUVdwca0x2wuw0x9U/OKoD8xlndGXoNOzAsX6/XZ4k1FPNhQj+gpnqd0fJG&#10;G5McbKorg4xSS36TfnNyOD5mLBuI8GZ1tko0nm2GY4zNYvz/DSP1Ij3jUdx3ViY7gjaTTTSNndUe&#10;BZ4aFffVfu5Z5eQj6Y5uGg4aZjJahz84G2gwSh6+94CKM/PBUu/e5Ken4yQlhww8jlaHKFhBECWP&#10;nE3mVZymrveom5ZuyFPF1l1Sn2sdDw9iYjPzpUdP1rOpOvbTqV+fke1PAAAA//8DAFBLAwQUAAYA&#10;CAAAACEA/y8q6t4AAAADAQAADwAAAGRycy9kb3ducmV2LnhtbEyPzU7DMBCE75V4B2uRuLUOf2kb&#10;sqkQFaByaEtBQtzceEki4nUUu6379hgu9LLSaEYz3+azYFqxp941lhEuRwkI4tLqhiuE97fH4QSE&#10;84q1ai0TwpEczIqzQa4ybQ/8SvuNr0QsYZcphNr7LpPSlTUZ5Ua2I47el+2N8lH2ldS9OsRy08qr&#10;JEmlUQ3HhVp19FBT+b3ZGYQnvtEhLFfJ+uUj/Vw/Txe38/kC8eI83N+B8BT8fxh+8SM6FJFpa3es&#10;nWgR4iP+70Zvkk5BbBGuxynIIpen7MUPAAAA//8DAFBLAQItABQABgAIAAAAIQC2gziS/gAAAOEB&#10;AAATAAAAAAAAAAAAAAAAAAAAAABbQ29udGVudF9UeXBlc10ueG1sUEsBAi0AFAAGAAgAAAAhADj9&#10;If/WAAAAlAEAAAsAAAAAAAAAAAAAAAAALwEAAF9yZWxzLy5yZWxzUEsBAi0AFAAGAAgAAAAhAJZn&#10;Po9LAgAAjgQAAA4AAAAAAAAAAAAAAAAALgIAAGRycy9lMm9Eb2MueG1sUEsBAi0AFAAGAAgAAAAh&#10;AP8vKureAAAAAwEAAA8AAAAAAAAAAAAAAAAApQQAAGRycy9kb3ducmV2LnhtbFBLBQYAAAAABAAE&#10;APMAAACwBQAAAAA=&#10;" filled="t" strokecolor="gray" strokeweight="2.25pt">
                  <v:textbox inset=",0,,0">
                    <w:txbxContent>
                      <w:p w:rsidR="00060C30" w:rsidRDefault="00060C30">
                        <w:pPr>
                          <w:jc w:val="center"/>
                        </w:pPr>
                        <w:r>
                          <w:fldChar w:fldCharType="begin"/>
                        </w:r>
                        <w:r>
                          <w:instrText xml:space="preserve"> PAGE    \* MERGEFORMAT </w:instrText>
                        </w:r>
                        <w:r>
                          <w:fldChar w:fldCharType="separate"/>
                        </w:r>
                        <w:r w:rsidR="00DE66D4">
                          <w:rPr>
                            <w:noProof/>
                          </w:rPr>
                          <w:t>1</w:t>
                        </w:r>
                        <w:r>
                          <w:rPr>
                            <w:noProof/>
                          </w:rPr>
                          <w:fldChar w:fldCharType="end"/>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bottomMargin">
                    <wp:align>center</wp:align>
                  </wp:positionV>
                  <wp:extent cx="5518150" cy="0"/>
                  <wp:effectExtent l="9525" t="9525" r="6350" b="9525"/>
                  <wp:wrapNone/>
                  <wp:docPr id="1" name="Straight Arrow Connector 1" descr="Lines bringing focus to page numbe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w14:anchorId="34CBA049" id="_x0000_t32" coordsize="21600,21600" o:spt="32" o:oned="t" path="m,l21600,21600e" filled="f">
                  <v:path arrowok="t" fillok="f" o:connecttype="none"/>
                  <o:lock v:ext="edit" shapetype="t"/>
                </v:shapetype>
                <v:shape id="Straight Arrow Connector 1" o:spid="_x0000_s1026" type="#_x0000_t32" alt="Lines bringing focus to page number" style="position:absolute;margin-left:0;margin-top:0;width:434.5pt;height:0;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TFKQwIAAHcEAAAOAAAAZHJzL2Uyb0RvYy54bWysVNtu2zAMfR+wfxD8ntjOkjQ1mhSFneyl&#10;Wwu0+wBFkm1htihQSpxg2L+PUi5ot5dhGGwokkkeHh5Subs/9B3bK3QazDLJx1nClBEgtWmWybfX&#10;zWiRMOe5kbwDo5bJUbnkfvXxw91gCzWBFjqpkBGIccVgl0nrvS3S1IlW9dyNwSpDxhqw556O2KQS&#10;+UDofZdOsmyeDoDSIgjlHH2tTsZkFfHrWgn/VNdOedYtE+Lm44px3YY1Xd3xokFuWy3ONPg/sOi5&#10;NpT0ClVxz9kO9R9QvRYIDmo/FtCnUNdaqFgDVZNnv1Xz0nKrYi0kjrNXmdz/gxVf98/ItKTeJczw&#10;nlr04pHrpvXsAREGVoIxJCMgIw+pnCD1HrVRjm2RFKeX1SB2jnlgljeKmV2/VRiUHawrKEFpnjFo&#10;Iw7mxT6C+O6YgbLlplGxwtejpbR5iEjfhYSDs8RvO3wBST585yHKfKixD5AkIDvEbh6v3VQHzwR9&#10;nM3yRT6jpouLLeXFJdCi858V9Cxslok713wtNo9p+P7R+UCLF5eAkNXARnddHJ3OsIG4T26yLEY4&#10;6LQM1uDnsNmWHbI9p+lbZOGJRZLlrRvCzsiI1iou1+e957o77Sl7ZwIeVUZ8zrvTeP24zW7Xi/Vi&#10;OppO5uvRNKuq0cOmnI7mm/xmVn2qyrLKfwZq+bRotZTKBHaXUc+nfzdK50t3GtLrsF91SN+jR8GI&#10;7OU3ko6tDd08zcUW5PEZLy2n6Y7O55sYrs/bM+3f/l+sfgEAAP//AwBQSwMEFAAGAAgAAAAhAPWm&#10;TdfXAAAAAgEAAA8AAABkcnMvZG93bnJldi54bWxMj8FOwzAMhu9IvENkJC6IpexQldJ0gqEdECc2&#10;Djt6jWkKjVM16VbeHo8LXCx9+q3fn6vV7Ht1pDF2gQ3cLTJQxE2wHbcG3neb2wJUTMgW+8Bk4Jsi&#10;rOrLiwpLG078RsdtapWUcCzRgEtpKLWOjSOPcREGYsk+wugxCY6ttiOepNz3epllufbYsVxwONDa&#10;UfO1nbyBDbn+KRTL55fpNcvjfo8368/cmOur+fEBVKI5/S3DWV/UoRanQ5jYRtUbkEfS75SsyO8F&#10;D2fUdaX/q9c/AAAA//8DAFBLAQItABQABgAIAAAAIQC2gziS/gAAAOEBAAATAAAAAAAAAAAAAAAA&#10;AAAAAABbQ29udGVudF9UeXBlc10ueG1sUEsBAi0AFAAGAAgAAAAhADj9If/WAAAAlAEAAAsAAAAA&#10;AAAAAAAAAAAALwEAAF9yZWxzLy5yZWxzUEsBAi0AFAAGAAgAAAAhAE/1MUpDAgAAdwQAAA4AAAAA&#10;AAAAAAAAAAAALgIAAGRycy9lMm9Eb2MueG1sUEsBAi0AFAAGAAgAAAAhAPWmTdfXAAAAAgEAAA8A&#10;AAAAAAAAAAAAAAAAnQQAAGRycy9kb3ducmV2LnhtbFBLBQYAAAAABAAEAPMAAAChBQAAAAA=&#10;" strokecolor="gray" strokeweight="1pt">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0551" w:rsidRDefault="002C0551" w:rsidP="00060C30">
      <w:pPr>
        <w:spacing w:after="0" w:line="240" w:lineRule="auto"/>
      </w:pPr>
      <w:r>
        <w:separator/>
      </w:r>
    </w:p>
  </w:footnote>
  <w:footnote w:type="continuationSeparator" w:id="0">
    <w:p w:rsidR="002C0551" w:rsidRDefault="002C0551" w:rsidP="00060C3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B2B"/>
    <w:rsid w:val="00060C30"/>
    <w:rsid w:val="00255B2B"/>
    <w:rsid w:val="002C0551"/>
    <w:rsid w:val="00343842"/>
    <w:rsid w:val="004139E0"/>
    <w:rsid w:val="00704667"/>
    <w:rsid w:val="008C12AF"/>
    <w:rsid w:val="008C5B2B"/>
    <w:rsid w:val="00B24B45"/>
    <w:rsid w:val="00D25BFC"/>
    <w:rsid w:val="00D57089"/>
    <w:rsid w:val="00DE66D4"/>
    <w:rsid w:val="00F951D6"/>
    <w:rsid w:val="00FE0E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B709D7"/>
  <w15:chartTrackingRefBased/>
  <w15:docId w15:val="{848F2DB1-4657-40E6-A22E-89B4F9C51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BFC"/>
    <w:pPr>
      <w:spacing w:line="360" w:lineRule="auto"/>
    </w:pPr>
    <w:rPr>
      <w:rFonts w:ascii="Ideal Sans Light" w:hAnsi="Ideal Sans Light"/>
      <w:sz w:val="24"/>
    </w:rPr>
  </w:style>
  <w:style w:type="paragraph" w:styleId="Heading1">
    <w:name w:val="heading 1"/>
    <w:basedOn w:val="Normal"/>
    <w:next w:val="Normal"/>
    <w:link w:val="Heading1Char"/>
    <w:uiPriority w:val="9"/>
    <w:qFormat/>
    <w:rsid w:val="00D25BFC"/>
    <w:pPr>
      <w:keepNext/>
      <w:keepLines/>
      <w:spacing w:before="360" w:after="120" w:line="240" w:lineRule="auto"/>
      <w:outlineLvl w:val="0"/>
    </w:pPr>
    <w:rPr>
      <w:rFonts w:ascii="Ideal Sans Medium" w:eastAsiaTheme="majorEastAsia" w:hAnsi="Ideal Sans Medium" w:cstheme="majorBidi"/>
      <w:b/>
      <w:color w:val="A21300"/>
      <w:sz w:val="36"/>
      <w:szCs w:val="32"/>
    </w:rPr>
  </w:style>
  <w:style w:type="paragraph" w:styleId="Heading2">
    <w:name w:val="heading 2"/>
    <w:basedOn w:val="Heading1"/>
    <w:next w:val="Normal"/>
    <w:link w:val="Heading2Char"/>
    <w:uiPriority w:val="9"/>
    <w:unhideWhenUsed/>
    <w:qFormat/>
    <w:rsid w:val="00D25BFC"/>
    <w:pPr>
      <w:spacing w:before="160"/>
      <w:outlineLvl w:val="1"/>
    </w:pPr>
    <w:rPr>
      <w:rFonts w:ascii="Ideal Sans Book" w:hAnsi="Ideal Sans Book"/>
      <w:b w:val="0"/>
      <w:sz w:val="32"/>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KBranding">
    <w:name w:val="APK Branding"/>
    <w:basedOn w:val="Normal"/>
    <w:link w:val="APKBrandingChar"/>
    <w:autoRedefine/>
    <w:qFormat/>
    <w:rsid w:val="00D25BFC"/>
  </w:style>
  <w:style w:type="character" w:customStyle="1" w:styleId="APKBrandingChar">
    <w:name w:val="APK Branding Char"/>
    <w:basedOn w:val="DefaultParagraphFont"/>
    <w:link w:val="APKBranding"/>
    <w:rsid w:val="00D25BFC"/>
    <w:rPr>
      <w:rFonts w:ascii="Ideal Sans Light" w:hAnsi="Ideal Sans Light"/>
      <w:sz w:val="24"/>
    </w:rPr>
  </w:style>
  <w:style w:type="character" w:customStyle="1" w:styleId="Heading1Char">
    <w:name w:val="Heading 1 Char"/>
    <w:basedOn w:val="DefaultParagraphFont"/>
    <w:link w:val="Heading1"/>
    <w:uiPriority w:val="9"/>
    <w:rsid w:val="00D25BFC"/>
    <w:rPr>
      <w:rFonts w:ascii="Ideal Sans Medium" w:eastAsiaTheme="majorEastAsia" w:hAnsi="Ideal Sans Medium" w:cstheme="majorBidi"/>
      <w:b/>
      <w:color w:val="A21300"/>
      <w:sz w:val="36"/>
      <w:szCs w:val="32"/>
    </w:rPr>
  </w:style>
  <w:style w:type="character" w:customStyle="1" w:styleId="Heading2Char">
    <w:name w:val="Heading 2 Char"/>
    <w:basedOn w:val="DefaultParagraphFont"/>
    <w:link w:val="Heading2"/>
    <w:uiPriority w:val="9"/>
    <w:rsid w:val="00D25BFC"/>
    <w:rPr>
      <w:rFonts w:ascii="Ideal Sans Book" w:eastAsiaTheme="majorEastAsia" w:hAnsi="Ideal Sans Book" w:cstheme="majorBidi"/>
      <w:color w:val="A21300"/>
      <w:sz w:val="32"/>
      <w:szCs w:val="26"/>
    </w:rPr>
  </w:style>
  <w:style w:type="paragraph" w:styleId="Title">
    <w:name w:val="Title"/>
    <w:basedOn w:val="Normal"/>
    <w:next w:val="Normal"/>
    <w:link w:val="TitleChar"/>
    <w:uiPriority w:val="10"/>
    <w:qFormat/>
    <w:rsid w:val="00D25BFC"/>
    <w:pPr>
      <w:spacing w:before="120" w:after="120" w:line="240" w:lineRule="auto"/>
      <w:contextualSpacing/>
    </w:pPr>
    <w:rPr>
      <w:rFonts w:ascii="Ideal Sans Bold" w:eastAsiaTheme="majorEastAsia" w:hAnsi="Ideal Sans Bold" w:cstheme="majorBidi"/>
      <w:spacing w:val="-10"/>
      <w:kern w:val="28"/>
      <w:sz w:val="56"/>
      <w:szCs w:val="56"/>
    </w:rPr>
  </w:style>
  <w:style w:type="character" w:customStyle="1" w:styleId="TitleChar">
    <w:name w:val="Title Char"/>
    <w:basedOn w:val="DefaultParagraphFont"/>
    <w:link w:val="Title"/>
    <w:uiPriority w:val="10"/>
    <w:rsid w:val="00D25BFC"/>
    <w:rPr>
      <w:rFonts w:ascii="Ideal Sans Bold" w:eastAsiaTheme="majorEastAsia" w:hAnsi="Ideal Sans Bold" w:cstheme="majorBidi"/>
      <w:spacing w:val="-10"/>
      <w:kern w:val="28"/>
      <w:sz w:val="56"/>
      <w:szCs w:val="56"/>
    </w:rPr>
  </w:style>
  <w:style w:type="paragraph" w:styleId="Subtitle">
    <w:name w:val="Subtitle"/>
    <w:basedOn w:val="Normal"/>
    <w:next w:val="Normal"/>
    <w:link w:val="SubtitleChar"/>
    <w:uiPriority w:val="11"/>
    <w:qFormat/>
    <w:rsid w:val="00D25BFC"/>
    <w:pPr>
      <w:numPr>
        <w:ilvl w:val="1"/>
      </w:numPr>
    </w:pPr>
    <w:rPr>
      <w:rFonts w:ascii="Ideal Sans Book" w:eastAsiaTheme="minorEastAsia" w:hAnsi="Ideal Sans Book"/>
      <w:color w:val="5A5A5A" w:themeColor="text1" w:themeTint="A5"/>
      <w:spacing w:val="15"/>
      <w:sz w:val="28"/>
    </w:rPr>
  </w:style>
  <w:style w:type="character" w:customStyle="1" w:styleId="SubtitleChar">
    <w:name w:val="Subtitle Char"/>
    <w:basedOn w:val="DefaultParagraphFont"/>
    <w:link w:val="Subtitle"/>
    <w:uiPriority w:val="11"/>
    <w:rsid w:val="00D25BFC"/>
    <w:rPr>
      <w:rFonts w:ascii="Ideal Sans Book" w:eastAsiaTheme="minorEastAsia" w:hAnsi="Ideal Sans Book"/>
      <w:color w:val="5A5A5A" w:themeColor="text1" w:themeTint="A5"/>
      <w:spacing w:val="15"/>
      <w:sz w:val="28"/>
    </w:rPr>
  </w:style>
  <w:style w:type="table" w:styleId="TableGridLight">
    <w:name w:val="Grid Table Light"/>
    <w:basedOn w:val="TableNormal"/>
    <w:uiPriority w:val="40"/>
    <w:rsid w:val="008C5B2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3">
    <w:name w:val="Plain Table 3"/>
    <w:basedOn w:val="TableNormal"/>
    <w:uiPriority w:val="43"/>
    <w:rsid w:val="00FE0E9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ListTable1Light-Accent3">
    <w:name w:val="List Table 1 Light Accent 3"/>
    <w:basedOn w:val="TableNormal"/>
    <w:uiPriority w:val="46"/>
    <w:rsid w:val="00F951D6"/>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Header">
    <w:name w:val="header"/>
    <w:basedOn w:val="Normal"/>
    <w:link w:val="HeaderChar"/>
    <w:uiPriority w:val="99"/>
    <w:unhideWhenUsed/>
    <w:rsid w:val="00060C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0C30"/>
    <w:rPr>
      <w:rFonts w:ascii="Ideal Sans Light" w:hAnsi="Ideal Sans Light"/>
      <w:sz w:val="24"/>
    </w:rPr>
  </w:style>
  <w:style w:type="paragraph" w:styleId="Footer">
    <w:name w:val="footer"/>
    <w:basedOn w:val="Normal"/>
    <w:link w:val="FooterChar"/>
    <w:uiPriority w:val="99"/>
    <w:unhideWhenUsed/>
    <w:rsid w:val="00060C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0C30"/>
    <w:rPr>
      <w:rFonts w:ascii="Ideal Sans Light" w:hAnsi="Ideal Sans Light"/>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519471">
      <w:bodyDiv w:val="1"/>
      <w:marLeft w:val="0"/>
      <w:marRight w:val="0"/>
      <w:marTop w:val="0"/>
      <w:marBottom w:val="0"/>
      <w:divBdr>
        <w:top w:val="none" w:sz="0" w:space="0" w:color="auto"/>
        <w:left w:val="none" w:sz="0" w:space="0" w:color="auto"/>
        <w:bottom w:val="none" w:sz="0" w:space="0" w:color="auto"/>
        <w:right w:val="none" w:sz="0" w:space="0" w:color="auto"/>
      </w:divBdr>
    </w:div>
    <w:div w:id="1928146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4</Pages>
  <Words>761</Words>
  <Characters>4342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ASM Chat 58</vt:lpstr>
    </vt:vector>
  </TitlesOfParts>
  <Company/>
  <LinksUpToDate>false</LinksUpToDate>
  <CharactersWithSpaces>5093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ASM Chat 58</dc:title>
  <dc:subject/>
  <dc:creator>Carney, Amy L (EED);state.museum@alaska.gov</dc:creator>
  <cp:keywords/>
  <dc:description/>
  <cp:lastModifiedBy>Carney, Amy L (EED)</cp:lastModifiedBy>
  <cp:revision>9</cp:revision>
  <dcterms:created xsi:type="dcterms:W3CDTF">2018-08-15T22:30:00Z</dcterms:created>
  <dcterms:modified xsi:type="dcterms:W3CDTF">2018-08-15T22:54:00Z</dcterms:modified>
</cp:coreProperties>
</file>